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val="0"/>
        <w:autoSpaceDN w:val="0"/>
        <w:bidi w:val="0"/>
        <w:adjustRightInd w:val="0"/>
        <w:snapToGrid/>
        <w:spacing w:after="20"/>
        <w:ind w:left="0" w:leftChars="0" w:right="0" w:rightChars="0"/>
        <w:jc w:val="left"/>
        <w:textAlignment w:val="auto"/>
        <w:outlineLvl w:val="9"/>
        <w:rPr>
          <w:rFonts w:hint="eastAsia" w:ascii="宋体" w:hAnsi="宋体" w:eastAsia="宋体"/>
          <w:b/>
          <w:color w:val="000000"/>
          <w:spacing w:val="20"/>
          <w:sz w:val="30"/>
          <w:szCs w:val="30"/>
          <w:highlight w:val="none"/>
          <w:lang w:val="en-US" w:eastAsia="zh-CN"/>
        </w:rPr>
      </w:pPr>
      <w:bookmarkStart w:id="0" w:name="OLE_LINK2"/>
      <w:bookmarkStart w:id="7" w:name="_GoBack"/>
      <w:bookmarkEnd w:id="7"/>
      <w:r>
        <w:rPr>
          <w:rFonts w:hint="eastAsia" w:ascii="宋体" w:hAnsi="宋体"/>
          <w:b/>
          <w:color w:val="000000"/>
          <w:spacing w:val="20"/>
          <w:sz w:val="30"/>
          <w:szCs w:val="30"/>
          <w:highlight w:val="none"/>
          <w:lang w:val="en-US" w:eastAsia="zh-CN"/>
        </w:rPr>
        <w:tab/>
      </w:r>
      <w:r>
        <w:rPr>
          <w:rFonts w:hint="eastAsia" w:ascii="宋体" w:hAnsi="宋体"/>
          <w:b/>
          <w:color w:val="000000"/>
          <w:spacing w:val="20"/>
          <w:sz w:val="30"/>
          <w:szCs w:val="30"/>
          <w:highlight w:val="none"/>
          <w:lang w:val="en-US" w:eastAsia="zh-CN"/>
        </w:rPr>
        <w:tab/>
      </w:r>
      <w:r>
        <w:rPr>
          <w:rFonts w:hint="eastAsia" w:ascii="宋体" w:hAnsi="宋体"/>
          <w:b/>
          <w:color w:val="000000"/>
          <w:spacing w:val="20"/>
          <w:sz w:val="30"/>
          <w:szCs w:val="30"/>
          <w:highlight w:val="none"/>
          <w:lang w:val="en-US" w:eastAsia="zh-CN"/>
        </w:rPr>
        <w:tab/>
      </w:r>
      <w:r>
        <w:rPr>
          <w:rFonts w:hint="eastAsia" w:ascii="宋体" w:hAnsi="宋体"/>
          <w:b/>
          <w:color w:val="000000"/>
          <w:spacing w:val="20"/>
          <w:sz w:val="30"/>
          <w:szCs w:val="30"/>
          <w:highlight w:val="none"/>
          <w:lang w:val="en-US" w:eastAsia="zh-CN"/>
        </w:rPr>
        <w:tab/>
      </w:r>
      <w:r>
        <w:rPr>
          <w:rFonts w:hint="eastAsia" w:ascii="宋体" w:hAnsi="宋体"/>
          <w:b/>
          <w:color w:val="000000"/>
          <w:spacing w:val="20"/>
          <w:sz w:val="30"/>
          <w:szCs w:val="30"/>
          <w:highlight w:val="none"/>
          <w:lang w:val="en-US" w:eastAsia="zh-CN"/>
        </w:rPr>
        <w:tab/>
      </w:r>
      <w:r>
        <w:rPr>
          <w:rFonts w:hint="eastAsia" w:ascii="宋体" w:hAnsi="宋体"/>
          <w:b/>
          <w:color w:val="000000"/>
          <w:spacing w:val="20"/>
          <w:sz w:val="30"/>
          <w:szCs w:val="30"/>
          <w:highlight w:val="none"/>
          <w:lang w:val="en-US" w:eastAsia="zh-CN"/>
        </w:rPr>
        <w:tab/>
      </w:r>
      <w:r>
        <w:rPr>
          <w:rFonts w:hint="eastAsia" w:ascii="宋体" w:hAnsi="宋体"/>
          <w:b/>
          <w:color w:val="000000"/>
          <w:spacing w:val="20"/>
          <w:sz w:val="30"/>
          <w:szCs w:val="30"/>
          <w:highlight w:val="none"/>
          <w:lang w:val="en-US" w:eastAsia="zh-CN"/>
        </w:rPr>
        <w:tab/>
      </w:r>
      <w:r>
        <w:rPr>
          <w:rFonts w:hint="eastAsia" w:ascii="宋体" w:hAnsi="宋体"/>
          <w:b/>
          <w:color w:val="000000"/>
          <w:spacing w:val="20"/>
          <w:sz w:val="30"/>
          <w:szCs w:val="30"/>
          <w:highlight w:val="none"/>
          <w:lang w:val="en-US" w:eastAsia="zh-CN"/>
        </w:rPr>
        <w:tab/>
      </w:r>
      <w:r>
        <w:rPr>
          <w:rFonts w:hint="eastAsia" w:ascii="宋体" w:hAnsi="宋体"/>
          <w:b/>
          <w:color w:val="000000"/>
          <w:spacing w:val="20"/>
          <w:sz w:val="30"/>
          <w:szCs w:val="30"/>
          <w:highlight w:val="none"/>
          <w:lang w:val="en-US" w:eastAsia="zh-CN"/>
        </w:rPr>
        <w:t xml:space="preserve">      </w:t>
      </w:r>
      <w:r>
        <w:rPr>
          <w:rFonts w:hint="eastAsia" w:ascii="宋体" w:hAnsi="宋体"/>
          <w:bCs/>
          <w:color w:val="000000"/>
          <w:szCs w:val="21"/>
          <w:highlight w:val="none"/>
        </w:rPr>
        <w:t>合同编号：</w:t>
      </w:r>
      <w:permStart w:id="0" w:edGrp="everyone"/>
      <w:r>
        <w:rPr>
          <w:rFonts w:hint="eastAsia" w:ascii="宋体" w:hAnsi="宋体"/>
          <w:bCs/>
          <w:color w:val="000000"/>
          <w:szCs w:val="21"/>
          <w:highlight w:val="none"/>
          <w:u w:val="single"/>
        </w:rPr>
        <w:t xml:space="preserve"> </w:t>
      </w:r>
      <w:r>
        <w:rPr>
          <w:rFonts w:hint="eastAsia" w:ascii="宋体" w:hAnsi="宋体"/>
          <w:bCs/>
          <w:color w:val="000000"/>
          <w:sz w:val="18"/>
          <w:szCs w:val="18"/>
          <w:highlight w:val="none"/>
          <w:u w:val="single"/>
        </w:rPr>
        <w:fldChar w:fldCharType="begin"/>
      </w:r>
      <w:r>
        <w:rPr>
          <w:rFonts w:hint="eastAsia" w:ascii="宋体" w:hAnsi="宋体"/>
          <w:bCs/>
          <w:color w:val="000000"/>
          <w:sz w:val="18"/>
          <w:szCs w:val="18"/>
          <w:highlight w:val="none"/>
          <w:u w:val="single"/>
        </w:rPr>
        <w:instrText xml:space="preserve"> MERGEFIELD ${attr.root.CONTRACT_NO} \* MERGEFORMAT </w:instrText>
      </w:r>
      <w:r>
        <w:rPr>
          <w:rFonts w:hint="eastAsia" w:ascii="宋体" w:hAnsi="宋体"/>
          <w:bCs/>
          <w:color w:val="000000"/>
          <w:sz w:val="18"/>
          <w:szCs w:val="18"/>
          <w:highlight w:val="none"/>
          <w:u w:val="single"/>
        </w:rPr>
        <w:fldChar w:fldCharType="separate"/>
      </w:r>
      <w:r>
        <w:rPr>
          <w:rFonts w:hint="eastAsia" w:ascii="宋体" w:hAnsi="宋体"/>
          <w:bCs/>
          <w:color w:val="000000"/>
          <w:sz w:val="18"/>
          <w:szCs w:val="18"/>
          <w:highlight w:val="none"/>
          <w:u w:val="single"/>
        </w:rPr>
        <w:t>__________________________</w:t>
      </w:r>
      <w:r>
        <w:rPr>
          <w:rFonts w:hint="eastAsia" w:ascii="宋体" w:hAnsi="宋体"/>
          <w:bCs/>
          <w:color w:val="000000"/>
          <w:sz w:val="18"/>
          <w:szCs w:val="18"/>
          <w:highlight w:val="none"/>
          <w:u w:val="single"/>
        </w:rPr>
        <w:fldChar w:fldCharType="end"/>
      </w:r>
      <w:r>
        <w:rPr>
          <w:rFonts w:hint="eastAsia" w:ascii="宋体" w:hAnsi="宋体"/>
          <w:bCs/>
          <w:color w:val="000000"/>
          <w:szCs w:val="21"/>
          <w:highlight w:val="none"/>
          <w:u w:val="single"/>
        </w:rPr>
        <w:t xml:space="preserve"> </w:t>
      </w:r>
      <w:permEnd w:id="0"/>
    </w:p>
    <w:p>
      <w:pPr>
        <w:pStyle w:val="5"/>
        <w:keepNext w:val="0"/>
        <w:keepLines w:val="0"/>
        <w:pageBreakBefore w:val="0"/>
        <w:widowControl w:val="0"/>
        <w:kinsoku/>
        <w:wordWrap/>
        <w:overflowPunct/>
        <w:topLinePunct w:val="0"/>
        <w:bidi w:val="0"/>
        <w:snapToGrid/>
        <w:spacing w:after="20"/>
        <w:ind w:left="0" w:leftChars="0" w:right="0" w:rightChars="0"/>
        <w:jc w:val="center"/>
        <w:textAlignment w:val="auto"/>
        <w:outlineLvl w:val="9"/>
        <w:rPr>
          <w:rFonts w:hint="eastAsia" w:ascii="宋体" w:hAnsi="宋体"/>
          <w:bCs/>
          <w:color w:val="000000"/>
          <w:szCs w:val="21"/>
          <w:highlight w:val="none"/>
          <w:lang w:val="en-US" w:eastAsia="zh-CN"/>
        </w:rPr>
      </w:pPr>
    </w:p>
    <w:p>
      <w:pPr>
        <w:pStyle w:val="5"/>
        <w:keepNext w:val="0"/>
        <w:keepLines w:val="0"/>
        <w:pageBreakBefore w:val="0"/>
        <w:widowControl w:val="0"/>
        <w:kinsoku/>
        <w:wordWrap/>
        <w:overflowPunct/>
        <w:topLinePunct w:val="0"/>
        <w:bidi w:val="0"/>
        <w:snapToGrid/>
        <w:spacing w:after="20"/>
        <w:ind w:left="0" w:leftChars="0" w:right="0" w:rightChars="0"/>
        <w:jc w:val="center"/>
        <w:textAlignment w:val="auto"/>
        <w:outlineLvl w:val="9"/>
        <w:rPr>
          <w:rFonts w:hint="eastAsia" w:ascii="宋体" w:hAnsi="宋体"/>
          <w:bCs/>
          <w:color w:val="000000"/>
          <w:szCs w:val="21"/>
          <w:highlight w:val="none"/>
          <w:lang w:val="en-US" w:eastAsia="zh-CN"/>
        </w:rPr>
      </w:pPr>
    </w:p>
    <w:p>
      <w:pPr>
        <w:pStyle w:val="5"/>
        <w:keepNext w:val="0"/>
        <w:keepLines w:val="0"/>
        <w:pageBreakBefore w:val="0"/>
        <w:widowControl w:val="0"/>
        <w:kinsoku/>
        <w:wordWrap/>
        <w:overflowPunct/>
        <w:topLinePunct w:val="0"/>
        <w:bidi w:val="0"/>
        <w:snapToGrid/>
        <w:spacing w:after="20"/>
        <w:ind w:left="0" w:leftChars="0" w:right="0" w:rightChars="0"/>
        <w:jc w:val="center"/>
        <w:textAlignment w:val="auto"/>
        <w:outlineLvl w:val="9"/>
        <w:rPr>
          <w:rFonts w:hint="eastAsia" w:hAnsi="宋体" w:cs="宋体"/>
          <w:b/>
          <w:color w:val="000000"/>
          <w:sz w:val="84"/>
          <w:szCs w:val="84"/>
          <w:highlight w:val="none"/>
        </w:rPr>
      </w:pPr>
    </w:p>
    <w:p>
      <w:pPr>
        <w:pStyle w:val="5"/>
        <w:keepNext w:val="0"/>
        <w:keepLines w:val="0"/>
        <w:pageBreakBefore w:val="0"/>
        <w:widowControl w:val="0"/>
        <w:kinsoku/>
        <w:wordWrap/>
        <w:overflowPunct/>
        <w:topLinePunct w:val="0"/>
        <w:bidi w:val="0"/>
        <w:snapToGrid/>
        <w:spacing w:after="20"/>
        <w:ind w:left="0" w:leftChars="0" w:right="0" w:rightChars="0"/>
        <w:jc w:val="center"/>
        <w:textAlignment w:val="auto"/>
        <w:outlineLvl w:val="9"/>
        <w:rPr>
          <w:rFonts w:hint="eastAsia" w:hAnsi="宋体" w:cs="宋体"/>
          <w:b/>
          <w:color w:val="000000"/>
          <w:sz w:val="84"/>
          <w:szCs w:val="84"/>
          <w:highlight w:val="none"/>
        </w:rPr>
      </w:pPr>
    </w:p>
    <w:p>
      <w:pPr>
        <w:pStyle w:val="5"/>
        <w:keepNext w:val="0"/>
        <w:keepLines w:val="0"/>
        <w:pageBreakBefore w:val="0"/>
        <w:widowControl w:val="0"/>
        <w:kinsoku/>
        <w:wordWrap/>
        <w:overflowPunct/>
        <w:topLinePunct w:val="0"/>
        <w:bidi w:val="0"/>
        <w:snapToGrid/>
        <w:spacing w:after="20"/>
        <w:ind w:left="0" w:leftChars="0" w:right="0" w:rightChars="0"/>
        <w:jc w:val="center"/>
        <w:textAlignment w:val="auto"/>
        <w:outlineLvl w:val="9"/>
        <w:rPr>
          <w:rFonts w:hint="eastAsia" w:hAnsi="宋体" w:cs="宋体"/>
          <w:b/>
          <w:color w:val="000000"/>
          <w:sz w:val="84"/>
          <w:szCs w:val="84"/>
          <w:highlight w:val="none"/>
        </w:rPr>
      </w:pPr>
      <w:r>
        <w:rPr>
          <w:rFonts w:hint="eastAsia" w:hAnsi="宋体" w:cs="宋体"/>
          <w:b/>
          <w:color w:val="000000"/>
          <w:sz w:val="84"/>
          <w:szCs w:val="84"/>
          <w:highlight w:val="none"/>
        </w:rPr>
        <w:t>个人购房担保</w:t>
      </w:r>
    </w:p>
    <w:p>
      <w:pPr>
        <w:pStyle w:val="5"/>
        <w:keepNext w:val="0"/>
        <w:keepLines w:val="0"/>
        <w:pageBreakBefore w:val="0"/>
        <w:widowControl w:val="0"/>
        <w:kinsoku/>
        <w:wordWrap/>
        <w:overflowPunct/>
        <w:topLinePunct w:val="0"/>
        <w:bidi w:val="0"/>
        <w:snapToGrid/>
        <w:spacing w:after="20"/>
        <w:ind w:left="0" w:leftChars="0" w:right="0" w:rightChars="0"/>
        <w:jc w:val="center"/>
        <w:textAlignment w:val="auto"/>
        <w:outlineLvl w:val="9"/>
        <w:rPr>
          <w:rFonts w:hint="eastAsia" w:ascii="仿宋_GB2312" w:hAnsi="宋体" w:eastAsia="仿宋_GB2312" w:cs="宋体"/>
          <w:color w:val="000000"/>
          <w:sz w:val="24"/>
          <w:szCs w:val="24"/>
          <w:highlight w:val="none"/>
        </w:rPr>
      </w:pPr>
      <w:r>
        <w:rPr>
          <w:rFonts w:hint="eastAsia" w:hAnsi="宋体" w:cs="宋体"/>
          <w:b/>
          <w:color w:val="000000"/>
          <w:sz w:val="84"/>
          <w:szCs w:val="84"/>
          <w:highlight w:val="none"/>
        </w:rPr>
        <w:t>借款合同</w:t>
      </w:r>
    </w:p>
    <w:p>
      <w:pPr>
        <w:pStyle w:val="5"/>
        <w:keepNext w:val="0"/>
        <w:keepLines w:val="0"/>
        <w:pageBreakBefore w:val="0"/>
        <w:widowControl w:val="0"/>
        <w:kinsoku/>
        <w:wordWrap/>
        <w:overflowPunct/>
        <w:topLinePunct w:val="0"/>
        <w:bidi w:val="0"/>
        <w:snapToGrid/>
        <w:spacing w:after="20" w:line="530" w:lineRule="exact"/>
        <w:ind w:left="0" w:leftChars="0" w:right="0" w:rightChars="0"/>
        <w:textAlignment w:val="auto"/>
        <w:outlineLvl w:val="9"/>
        <w:rPr>
          <w:rFonts w:hint="eastAsia" w:ascii="仿宋_GB2312" w:hAnsi="宋体" w:eastAsia="仿宋_GB2312" w:cs="宋体"/>
          <w:color w:val="000000"/>
          <w:sz w:val="24"/>
          <w:szCs w:val="24"/>
          <w:highlight w:val="none"/>
        </w:rPr>
      </w:pPr>
    </w:p>
    <w:p>
      <w:pPr>
        <w:pStyle w:val="5"/>
        <w:keepNext w:val="0"/>
        <w:keepLines w:val="0"/>
        <w:pageBreakBefore w:val="0"/>
        <w:widowControl w:val="0"/>
        <w:kinsoku/>
        <w:wordWrap/>
        <w:overflowPunct/>
        <w:topLinePunct w:val="0"/>
        <w:bidi w:val="0"/>
        <w:snapToGrid/>
        <w:spacing w:after="20" w:line="530" w:lineRule="exact"/>
        <w:ind w:left="0" w:leftChars="0" w:right="0" w:rightChars="0" w:firstLine="1610"/>
        <w:textAlignment w:val="auto"/>
        <w:outlineLvl w:val="9"/>
        <w:rPr>
          <w:rFonts w:hint="eastAsia" w:ascii="仿宋_GB2312" w:hAnsi="宋体" w:eastAsia="仿宋_GB2312" w:cs="宋体"/>
          <w:b/>
          <w:color w:val="000000"/>
          <w:sz w:val="32"/>
          <w:szCs w:val="32"/>
          <w:highlight w:val="none"/>
        </w:rPr>
      </w:pPr>
      <w:r>
        <w:rPr>
          <w:rFonts w:hint="eastAsia" w:ascii="仿宋_GB2312" w:hAnsi="宋体" w:eastAsia="仿宋_GB2312" w:cs="宋体"/>
          <w:color w:val="000000"/>
          <w:sz w:val="32"/>
          <w:szCs w:val="32"/>
          <w:highlight w:val="none"/>
          <w:lang w:eastAsia="zh-CN"/>
        </w:rPr>
        <w:t>借款</w:t>
      </w:r>
      <w:r>
        <w:rPr>
          <w:rFonts w:hint="eastAsia" w:ascii="仿宋_GB2312" w:hAnsi="宋体" w:eastAsia="仿宋_GB2312" w:cs="宋体"/>
          <w:color w:val="000000"/>
          <w:sz w:val="32"/>
          <w:szCs w:val="32"/>
          <w:highlight w:val="none"/>
        </w:rPr>
        <w:t>人</w:t>
      </w:r>
      <w:r>
        <w:rPr>
          <w:rFonts w:hint="eastAsia" w:ascii="仿宋_GB2312" w:hAnsi="宋体" w:eastAsia="仿宋_GB2312" w:cs="宋体"/>
          <w:b/>
          <w:color w:val="000000"/>
          <w:sz w:val="32"/>
          <w:szCs w:val="32"/>
          <w:highlight w:val="none"/>
        </w:rPr>
        <w:t>：</w:t>
      </w:r>
      <w:permStart w:id="1" w:edGrp="everyone"/>
      <w:r>
        <w:rPr>
          <w:rFonts w:hint="eastAsia" w:ascii="仿宋_GB2312" w:hAnsi="宋体" w:eastAsia="仿宋_GB2312" w:cs="宋体"/>
          <w:b/>
          <w:color w:val="000000"/>
          <w:sz w:val="32"/>
          <w:szCs w:val="32"/>
          <w:highlight w:val="none"/>
          <w:u w:val="single"/>
        </w:rPr>
        <w:t>　</w:t>
      </w:r>
      <w:r>
        <w:rPr>
          <w:rFonts w:hint="eastAsia" w:ascii="仿宋_GB2312" w:hAnsi="宋体" w:eastAsia="仿宋_GB2312" w:cs="宋体"/>
          <w:b/>
          <w:color w:val="000000"/>
          <w:sz w:val="32"/>
          <w:szCs w:val="32"/>
          <w:highlight w:val="none"/>
          <w:u w:val="single"/>
        </w:rPr>
        <w:fldChar w:fldCharType="begin"/>
      </w:r>
      <w:r>
        <w:rPr>
          <w:rFonts w:hint="eastAsia" w:ascii="仿宋_GB2312" w:hAnsi="宋体" w:eastAsia="仿宋_GB2312" w:cs="宋体"/>
          <w:b/>
          <w:color w:val="000000"/>
          <w:sz w:val="32"/>
          <w:szCs w:val="32"/>
          <w:highlight w:val="none"/>
          <w:u w:val="single"/>
        </w:rPr>
        <w:instrText xml:space="preserve"> MERGEFIELD ${attr.root.KH_NAME} \* MERGEFORMAT </w:instrText>
      </w:r>
      <w:r>
        <w:rPr>
          <w:rFonts w:hint="eastAsia" w:ascii="仿宋_GB2312" w:hAnsi="宋体" w:eastAsia="仿宋_GB2312" w:cs="宋体"/>
          <w:b/>
          <w:color w:val="000000"/>
          <w:sz w:val="32"/>
          <w:szCs w:val="32"/>
          <w:highlight w:val="none"/>
          <w:u w:val="single"/>
        </w:rPr>
        <w:fldChar w:fldCharType="separate"/>
      </w:r>
      <w:r>
        <w:rPr>
          <w:rFonts w:hint="eastAsia" w:ascii="仿宋_GB2312" w:hAnsi="宋体" w:eastAsia="仿宋_GB2312" w:cs="宋体"/>
          <w:b/>
          <w:color w:val="000000"/>
          <w:sz w:val="32"/>
          <w:szCs w:val="32"/>
          <w:highlight w:val="none"/>
          <w:u w:val="single"/>
        </w:rPr>
        <w:t>______________________</w:t>
      </w:r>
      <w:r>
        <w:rPr>
          <w:rFonts w:hint="eastAsia" w:ascii="仿宋_GB2312" w:hAnsi="宋体" w:eastAsia="仿宋_GB2312" w:cs="宋体"/>
          <w:b/>
          <w:color w:val="000000"/>
          <w:sz w:val="32"/>
          <w:szCs w:val="32"/>
          <w:highlight w:val="none"/>
          <w:u w:val="single"/>
        </w:rPr>
        <w:fldChar w:fldCharType="end"/>
      </w:r>
      <w:r>
        <w:rPr>
          <w:rFonts w:hint="eastAsia" w:ascii="仿宋_GB2312" w:hAnsi="宋体" w:eastAsia="仿宋_GB2312" w:cs="宋体"/>
          <w:b/>
          <w:color w:val="000000"/>
          <w:sz w:val="32"/>
          <w:szCs w:val="32"/>
          <w:highlight w:val="none"/>
          <w:u w:val="single"/>
        </w:rPr>
        <w:t>　　</w:t>
      </w:r>
      <w:r>
        <w:rPr>
          <w:rFonts w:hint="eastAsia" w:ascii="仿宋_GB2312" w:hAnsi="宋体" w:eastAsia="仿宋_GB2312" w:cs="宋体"/>
          <w:b/>
          <w:color w:val="000000"/>
          <w:sz w:val="32"/>
          <w:szCs w:val="32"/>
          <w:highlight w:val="none"/>
          <w:u w:val="single"/>
          <w:lang w:val="en-US" w:eastAsia="zh-CN"/>
        </w:rPr>
        <w:t xml:space="preserve"> </w:t>
      </w:r>
      <w:permEnd w:id="1"/>
    </w:p>
    <w:p>
      <w:pPr>
        <w:pStyle w:val="5"/>
        <w:keepNext w:val="0"/>
        <w:keepLines w:val="0"/>
        <w:pageBreakBefore w:val="0"/>
        <w:widowControl w:val="0"/>
        <w:kinsoku/>
        <w:wordWrap/>
        <w:overflowPunct/>
        <w:topLinePunct w:val="0"/>
        <w:bidi w:val="0"/>
        <w:snapToGrid/>
        <w:spacing w:after="20" w:line="530" w:lineRule="exact"/>
        <w:ind w:left="0" w:leftChars="0" w:right="0" w:rightChars="0" w:firstLine="1610"/>
        <w:textAlignment w:val="auto"/>
        <w:outlineLvl w:val="9"/>
        <w:rPr>
          <w:rFonts w:hint="eastAsia" w:ascii="仿宋_GB2312" w:hAnsi="宋体" w:eastAsia="仿宋_GB2312" w:cs="宋体"/>
          <w:color w:val="000000"/>
          <w:sz w:val="32"/>
          <w:szCs w:val="32"/>
          <w:highlight w:val="none"/>
        </w:rPr>
      </w:pPr>
    </w:p>
    <w:p>
      <w:pPr>
        <w:pStyle w:val="5"/>
        <w:keepNext w:val="0"/>
        <w:keepLines w:val="0"/>
        <w:pageBreakBefore w:val="0"/>
        <w:widowControl w:val="0"/>
        <w:kinsoku/>
        <w:wordWrap/>
        <w:overflowPunct/>
        <w:topLinePunct w:val="0"/>
        <w:bidi w:val="0"/>
        <w:snapToGrid/>
        <w:spacing w:after="20" w:line="530" w:lineRule="exact"/>
        <w:ind w:left="0" w:leftChars="0" w:right="0" w:rightChars="0" w:firstLine="1610"/>
        <w:textAlignment w:val="auto"/>
        <w:outlineLvl w:val="9"/>
        <w:rPr>
          <w:rFonts w:hint="eastAsia" w:ascii="仿宋_GB2312" w:hAnsi="宋体" w:eastAsia="仿宋_GB2312" w:cs="宋体"/>
          <w:color w:val="000000"/>
          <w:sz w:val="32"/>
          <w:szCs w:val="32"/>
          <w:highlight w:val="none"/>
        </w:rPr>
      </w:pPr>
      <w:r>
        <w:rPr>
          <w:rFonts w:hint="eastAsia" w:ascii="仿宋_GB2312" w:hAnsi="宋体" w:eastAsia="仿宋_GB2312" w:cs="宋体"/>
          <w:color w:val="000000"/>
          <w:sz w:val="32"/>
          <w:szCs w:val="32"/>
          <w:highlight w:val="none"/>
          <w:lang w:eastAsia="zh-CN"/>
        </w:rPr>
        <w:t>担保</w:t>
      </w:r>
      <w:r>
        <w:rPr>
          <w:rFonts w:hint="eastAsia" w:ascii="仿宋_GB2312" w:hAnsi="宋体" w:eastAsia="仿宋_GB2312" w:cs="宋体"/>
          <w:color w:val="000000"/>
          <w:sz w:val="32"/>
          <w:szCs w:val="32"/>
          <w:highlight w:val="none"/>
        </w:rPr>
        <w:t>人</w:t>
      </w:r>
      <w:r>
        <w:rPr>
          <w:rFonts w:hint="eastAsia" w:ascii="仿宋_GB2312" w:hAnsi="宋体" w:eastAsia="仿宋_GB2312" w:cs="宋体"/>
          <w:b/>
          <w:color w:val="000000"/>
          <w:sz w:val="32"/>
          <w:szCs w:val="32"/>
          <w:highlight w:val="none"/>
        </w:rPr>
        <w:t>：</w:t>
      </w:r>
      <w:permStart w:id="2" w:edGrp="everyone"/>
      <w:r>
        <w:rPr>
          <w:rFonts w:hint="eastAsia" w:ascii="仿宋_GB2312" w:hAnsi="宋体" w:eastAsia="仿宋_GB2312" w:cs="宋体"/>
          <w:b/>
          <w:color w:val="000000"/>
          <w:sz w:val="32"/>
          <w:szCs w:val="32"/>
          <w:highlight w:val="none"/>
          <w:u w:val="single"/>
        </w:rPr>
        <w:t>　</w:t>
      </w:r>
      <w:r>
        <w:rPr>
          <w:rFonts w:hint="eastAsia" w:ascii="仿宋_GB2312" w:hAnsi="宋体" w:eastAsia="仿宋_GB2312" w:cs="宋体"/>
          <w:b/>
          <w:color w:val="000000"/>
          <w:sz w:val="32"/>
          <w:szCs w:val="32"/>
          <w:highlight w:val="none"/>
          <w:u w:val="single"/>
        </w:rPr>
        <w:fldChar w:fldCharType="begin"/>
      </w:r>
      <w:r>
        <w:rPr>
          <w:rFonts w:hint="eastAsia" w:ascii="仿宋_GB2312" w:hAnsi="宋体" w:eastAsia="仿宋_GB2312" w:cs="宋体"/>
          <w:b/>
          <w:color w:val="000000"/>
          <w:sz w:val="32"/>
          <w:szCs w:val="32"/>
          <w:highlight w:val="none"/>
          <w:u w:val="single"/>
        </w:rPr>
        <w:instrText xml:space="preserve"> MERGEFIELD ${attr.root.GRNTOR} \* MERGEFORMAT </w:instrText>
      </w:r>
      <w:r>
        <w:rPr>
          <w:rFonts w:hint="eastAsia" w:ascii="仿宋_GB2312" w:hAnsi="宋体" w:eastAsia="仿宋_GB2312" w:cs="宋体"/>
          <w:b/>
          <w:color w:val="000000"/>
          <w:sz w:val="32"/>
          <w:szCs w:val="32"/>
          <w:highlight w:val="none"/>
          <w:u w:val="single"/>
        </w:rPr>
        <w:fldChar w:fldCharType="separate"/>
      </w:r>
      <w:r>
        <w:rPr>
          <w:rFonts w:hint="eastAsia" w:ascii="仿宋_GB2312" w:hAnsi="宋体" w:eastAsia="仿宋_GB2312" w:cs="宋体"/>
          <w:b/>
          <w:color w:val="000000"/>
          <w:sz w:val="32"/>
          <w:szCs w:val="32"/>
          <w:highlight w:val="none"/>
          <w:u w:val="single"/>
        </w:rPr>
        <w:t>_____________________</w:t>
      </w:r>
      <w:r>
        <w:rPr>
          <w:rFonts w:hint="eastAsia" w:ascii="仿宋_GB2312" w:hAnsi="宋体" w:eastAsia="仿宋_GB2312" w:cs="宋体"/>
          <w:b/>
          <w:color w:val="000000"/>
          <w:sz w:val="32"/>
          <w:szCs w:val="32"/>
          <w:highlight w:val="none"/>
          <w:u w:val="single"/>
        </w:rPr>
        <w:fldChar w:fldCharType="end"/>
      </w:r>
      <w:r>
        <w:rPr>
          <w:rFonts w:hint="eastAsia" w:ascii="仿宋_GB2312" w:hAnsi="宋体" w:eastAsia="仿宋_GB2312" w:cs="宋体"/>
          <w:b/>
          <w:color w:val="000000"/>
          <w:sz w:val="32"/>
          <w:szCs w:val="32"/>
          <w:highlight w:val="none"/>
          <w:u w:val="single"/>
        </w:rPr>
        <w:t>　　　</w:t>
      </w:r>
      <w:permEnd w:id="2"/>
    </w:p>
    <w:p>
      <w:pPr>
        <w:pStyle w:val="5"/>
        <w:keepNext w:val="0"/>
        <w:keepLines w:val="0"/>
        <w:pageBreakBefore w:val="0"/>
        <w:widowControl w:val="0"/>
        <w:kinsoku/>
        <w:wordWrap/>
        <w:overflowPunct/>
        <w:topLinePunct w:val="0"/>
        <w:bidi w:val="0"/>
        <w:snapToGrid/>
        <w:spacing w:after="20" w:line="530" w:lineRule="exact"/>
        <w:ind w:left="0" w:leftChars="0" w:right="0" w:rightChars="0" w:firstLine="1610"/>
        <w:textAlignment w:val="auto"/>
        <w:outlineLvl w:val="9"/>
        <w:rPr>
          <w:rFonts w:hint="eastAsia" w:ascii="仿宋_GB2312" w:hAnsi="宋体" w:eastAsia="仿宋_GB2312" w:cs="宋体"/>
          <w:color w:val="000000"/>
          <w:sz w:val="32"/>
          <w:szCs w:val="32"/>
          <w:highlight w:val="none"/>
        </w:rPr>
      </w:pPr>
    </w:p>
    <w:p>
      <w:pPr>
        <w:pStyle w:val="5"/>
        <w:keepNext w:val="0"/>
        <w:keepLines w:val="0"/>
        <w:pageBreakBefore w:val="0"/>
        <w:widowControl w:val="0"/>
        <w:kinsoku/>
        <w:wordWrap/>
        <w:overflowPunct/>
        <w:topLinePunct w:val="0"/>
        <w:bidi w:val="0"/>
        <w:snapToGrid/>
        <w:spacing w:after="20" w:line="530" w:lineRule="exact"/>
        <w:ind w:left="0" w:leftChars="0" w:right="0" w:rightChars="0" w:firstLine="1610"/>
        <w:jc w:val="both"/>
        <w:textAlignment w:val="auto"/>
        <w:outlineLvl w:val="9"/>
        <w:rPr>
          <w:rFonts w:hint="eastAsia" w:ascii="仿宋_GB2312" w:hAnsi="宋体" w:eastAsia="仿宋_GB2312" w:cs="宋体"/>
          <w:color w:val="000000"/>
          <w:sz w:val="32"/>
          <w:szCs w:val="32"/>
          <w:highlight w:val="none"/>
          <w:lang w:eastAsia="zh-CN"/>
        </w:rPr>
      </w:pPr>
      <w:r>
        <w:rPr>
          <w:rFonts w:hint="eastAsia" w:ascii="仿宋_GB2312" w:hAnsi="宋体" w:eastAsia="仿宋_GB2312" w:cs="宋体"/>
          <w:color w:val="000000"/>
          <w:sz w:val="32"/>
          <w:szCs w:val="32"/>
          <w:highlight w:val="none"/>
          <w:lang w:eastAsia="zh-CN"/>
        </w:rPr>
        <w:t>贷款人：</w:t>
      </w:r>
      <w:permStart w:id="3" w:edGrp="everyone"/>
      <w:r>
        <w:rPr>
          <w:rFonts w:hint="eastAsia" w:ascii="仿宋_GB2312" w:hAnsi="宋体" w:eastAsia="仿宋_GB2312" w:cs="宋体"/>
          <w:color w:val="000000"/>
          <w:sz w:val="32"/>
          <w:szCs w:val="32"/>
          <w:highlight w:val="none"/>
          <w:lang w:val="en-US" w:eastAsia="zh-CN"/>
        </w:rPr>
        <w:fldChar w:fldCharType="begin"/>
      </w:r>
      <w:r>
        <w:rPr>
          <w:rFonts w:hint="eastAsia" w:ascii="仿宋_GB2312" w:hAnsi="宋体" w:eastAsia="仿宋_GB2312" w:cs="宋体"/>
          <w:color w:val="000000"/>
          <w:sz w:val="32"/>
          <w:szCs w:val="32"/>
          <w:highlight w:val="none"/>
          <w:lang w:val="en-US" w:eastAsia="zh-CN"/>
        </w:rPr>
        <w:instrText xml:space="preserve"> MERGEFIELD ${attr.root.ORG_NM} \* MERGEFORMAT </w:instrText>
      </w:r>
      <w:r>
        <w:rPr>
          <w:rFonts w:hint="eastAsia" w:ascii="仿宋_GB2312" w:hAnsi="宋体" w:eastAsia="仿宋_GB2312" w:cs="宋体"/>
          <w:color w:val="000000"/>
          <w:sz w:val="32"/>
          <w:szCs w:val="32"/>
          <w:highlight w:val="none"/>
          <w:lang w:val="en-US" w:eastAsia="zh-CN"/>
        </w:rPr>
        <w:fldChar w:fldCharType="separate"/>
      </w:r>
      <w:r>
        <w:rPr>
          <w:rFonts w:hint="eastAsia" w:ascii="仿宋_GB2312" w:hAnsi="宋体" w:eastAsia="仿宋_GB2312" w:cs="宋体"/>
          <w:color w:val="000000"/>
          <w:sz w:val="32"/>
          <w:szCs w:val="32"/>
          <w:highlight w:val="none"/>
          <w:lang w:val="en-US" w:eastAsia="zh-CN"/>
        </w:rPr>
        <w:t>_____________________</w:t>
      </w:r>
      <w:r>
        <w:rPr>
          <w:rFonts w:hint="eastAsia" w:ascii="仿宋_GB2312" w:hAnsi="宋体" w:eastAsia="仿宋_GB2312" w:cs="宋体"/>
          <w:color w:val="000000"/>
          <w:sz w:val="32"/>
          <w:szCs w:val="32"/>
          <w:highlight w:val="none"/>
          <w:lang w:val="en-US" w:eastAsia="zh-CN"/>
        </w:rPr>
        <w:fldChar w:fldCharType="end"/>
      </w:r>
      <w:r>
        <w:rPr>
          <w:rFonts w:hint="eastAsia" w:ascii="仿宋_GB2312" w:hAnsi="宋体" w:eastAsia="仿宋_GB2312" w:cs="宋体"/>
          <w:color w:val="000000"/>
          <w:sz w:val="32"/>
          <w:szCs w:val="32"/>
          <w:highlight w:val="none"/>
          <w:lang w:val="en-US" w:eastAsia="zh-CN"/>
        </w:rPr>
        <w:t xml:space="preserve"> </w:t>
      </w:r>
      <w:permEnd w:id="3"/>
    </w:p>
    <w:p>
      <w:pPr>
        <w:pStyle w:val="5"/>
        <w:keepNext w:val="0"/>
        <w:keepLines w:val="0"/>
        <w:pageBreakBefore w:val="0"/>
        <w:widowControl w:val="0"/>
        <w:kinsoku/>
        <w:wordWrap/>
        <w:overflowPunct/>
        <w:topLinePunct w:val="0"/>
        <w:bidi w:val="0"/>
        <w:snapToGrid/>
        <w:spacing w:after="20" w:line="530" w:lineRule="exact"/>
        <w:ind w:left="0" w:leftChars="0" w:right="0" w:rightChars="0"/>
        <w:textAlignment w:val="auto"/>
        <w:outlineLvl w:val="9"/>
        <w:rPr>
          <w:rFonts w:hint="eastAsia" w:ascii="仿宋_GB2312" w:hAnsi="宋体" w:eastAsia="仿宋_GB2312" w:cs="宋体"/>
          <w:color w:val="000000"/>
          <w:sz w:val="24"/>
          <w:szCs w:val="24"/>
          <w:highlight w:val="none"/>
        </w:rPr>
      </w:pPr>
    </w:p>
    <w:tbl>
      <w:tblPr>
        <w:tblStyle w:val="15"/>
        <w:tblW w:w="82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2" w:hRule="atLeast"/>
          <w:jc w:val="center"/>
        </w:trPr>
        <w:tc>
          <w:tcPr>
            <w:tcW w:w="8220" w:type="dxa"/>
            <w:vAlign w:val="center"/>
          </w:tcPr>
          <w:p>
            <w:pPr>
              <w:pStyle w:val="5"/>
              <w:keepNext w:val="0"/>
              <w:keepLines w:val="0"/>
              <w:pageBreakBefore w:val="0"/>
              <w:widowControl w:val="0"/>
              <w:kinsoku/>
              <w:wordWrap/>
              <w:overflowPunct/>
              <w:topLinePunct w:val="0"/>
              <w:bidi w:val="0"/>
              <w:snapToGrid/>
              <w:spacing w:after="20"/>
              <w:ind w:left="0" w:leftChars="0" w:right="0" w:rightChars="0"/>
              <w:jc w:val="center"/>
              <w:textAlignment w:val="auto"/>
              <w:outlineLvl w:val="9"/>
              <w:rPr>
                <w:rFonts w:hint="eastAsia" w:ascii="仿宋_GB2312" w:hAnsi="宋体" w:eastAsia="仿宋_GB2312" w:cs="宋体"/>
                <w:b/>
                <w:color w:val="000000"/>
                <w:sz w:val="28"/>
                <w:szCs w:val="28"/>
                <w:highlight w:val="none"/>
              </w:rPr>
            </w:pPr>
            <w:r>
              <w:rPr>
                <w:rFonts w:hint="eastAsia" w:ascii="仿宋_GB2312" w:hAnsi="宋体" w:eastAsia="仿宋_GB2312" w:cs="宋体"/>
                <w:b/>
                <w:color w:val="000000"/>
                <w:sz w:val="28"/>
                <w:szCs w:val="28"/>
                <w:highlight w:val="none"/>
              </w:rPr>
              <w:t>阅 读 提 示</w:t>
            </w:r>
          </w:p>
          <w:p>
            <w:pPr>
              <w:pStyle w:val="5"/>
              <w:keepNext w:val="0"/>
              <w:keepLines w:val="0"/>
              <w:pageBreakBefore w:val="0"/>
              <w:widowControl w:val="0"/>
              <w:kinsoku/>
              <w:wordWrap/>
              <w:overflowPunct/>
              <w:topLinePunct w:val="0"/>
              <w:bidi w:val="0"/>
              <w:snapToGrid/>
              <w:spacing w:after="20"/>
              <w:ind w:left="0" w:leftChars="0" w:right="0" w:rightChars="0"/>
              <w:jc w:val="center"/>
              <w:textAlignment w:val="auto"/>
              <w:outlineLvl w:val="9"/>
              <w:rPr>
                <w:rFonts w:hint="eastAsia" w:ascii="仿宋_GB2312" w:hAnsi="宋体" w:eastAsia="仿宋_GB2312" w:cs="宋体"/>
                <w:color w:val="000000"/>
                <w:sz w:val="28"/>
                <w:szCs w:val="28"/>
                <w:highlight w:val="none"/>
              </w:rPr>
            </w:pPr>
          </w:p>
          <w:p>
            <w:pPr>
              <w:pStyle w:val="5"/>
              <w:keepNext w:val="0"/>
              <w:keepLines w:val="0"/>
              <w:pageBreakBefore w:val="0"/>
              <w:widowControl w:val="0"/>
              <w:kinsoku/>
              <w:wordWrap/>
              <w:overflowPunct/>
              <w:topLinePunct w:val="0"/>
              <w:bidi w:val="0"/>
              <w:snapToGrid/>
              <w:spacing w:after="20"/>
              <w:ind w:left="0" w:leftChars="0" w:right="0" w:rightChars="0"/>
              <w:jc w:val="center"/>
              <w:textAlignment w:val="auto"/>
              <w:outlineLvl w:val="9"/>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请您认真阅读并充分理解各项合同条款</w:t>
            </w:r>
          </w:p>
        </w:tc>
      </w:tr>
    </w:tbl>
    <w:p>
      <w:pPr>
        <w:keepNext w:val="0"/>
        <w:keepLines w:val="0"/>
        <w:pageBreakBefore w:val="0"/>
        <w:widowControl w:val="0"/>
        <w:kinsoku/>
        <w:wordWrap/>
        <w:overflowPunct/>
        <w:topLinePunct w:val="0"/>
        <w:autoSpaceDE w:val="0"/>
        <w:autoSpaceDN w:val="0"/>
        <w:bidi w:val="0"/>
        <w:adjustRightInd w:val="0"/>
        <w:snapToGrid/>
        <w:spacing w:after="20" w:line="380" w:lineRule="exact"/>
        <w:ind w:left="0" w:leftChars="0" w:right="0" w:rightChars="0"/>
        <w:textAlignment w:val="auto"/>
        <w:outlineLvl w:val="9"/>
        <w:rPr>
          <w:rFonts w:hint="eastAsia" w:ascii="宋体" w:hAnsi="宋体"/>
          <w:b/>
          <w:color w:val="000000"/>
          <w:spacing w:val="20"/>
          <w:sz w:val="30"/>
          <w:szCs w:val="30"/>
          <w:highlight w:val="none"/>
        </w:rPr>
      </w:pPr>
    </w:p>
    <w:tbl>
      <w:tblPr>
        <w:tblStyle w:val="15"/>
        <w:tblW w:w="82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92" w:hRule="atLeast"/>
          <w:jc w:val="center"/>
        </w:trPr>
        <w:tc>
          <w:tcPr>
            <w:tcW w:w="8222" w:type="dxa"/>
            <w:vAlign w:val="center"/>
          </w:tcPr>
          <w:p>
            <w:pPr>
              <w:pStyle w:val="5"/>
              <w:keepNext w:val="0"/>
              <w:keepLines w:val="0"/>
              <w:pageBreakBefore w:val="0"/>
              <w:widowControl w:val="0"/>
              <w:kinsoku/>
              <w:wordWrap/>
              <w:overflowPunct/>
              <w:topLinePunct w:val="0"/>
              <w:bidi w:val="0"/>
              <w:snapToGrid/>
              <w:spacing w:after="20" w:line="530" w:lineRule="exact"/>
              <w:ind w:left="0" w:leftChars="0" w:right="0" w:rightChars="0"/>
              <w:jc w:val="center"/>
              <w:textAlignment w:val="auto"/>
              <w:outlineLvl w:val="9"/>
              <w:rPr>
                <w:rFonts w:hint="eastAsia" w:ascii="仿宋_GB2312" w:hAnsi="宋体" w:eastAsia="仿宋_GB2312" w:cs="宋体"/>
                <w:b/>
                <w:color w:val="000000"/>
                <w:sz w:val="44"/>
                <w:szCs w:val="44"/>
                <w:highlight w:val="none"/>
              </w:rPr>
            </w:pPr>
            <w:r>
              <w:rPr>
                <w:rFonts w:hint="eastAsia" w:ascii="仿宋_GB2312" w:hAnsi="宋体" w:eastAsia="仿宋_GB2312" w:cs="宋体"/>
                <w:b/>
                <w:color w:val="000000"/>
                <w:sz w:val="44"/>
                <w:szCs w:val="44"/>
                <w:highlight w:val="none"/>
              </w:rPr>
              <w:t>签约重要提示</w:t>
            </w:r>
          </w:p>
          <w:p>
            <w:pPr>
              <w:pStyle w:val="5"/>
              <w:keepNext w:val="0"/>
              <w:keepLines w:val="0"/>
              <w:pageBreakBefore w:val="0"/>
              <w:widowControl w:val="0"/>
              <w:kinsoku/>
              <w:wordWrap/>
              <w:overflowPunct/>
              <w:topLinePunct w:val="0"/>
              <w:bidi w:val="0"/>
              <w:snapToGrid/>
              <w:spacing w:after="20" w:line="530" w:lineRule="exact"/>
              <w:ind w:left="0" w:leftChars="0" w:right="0" w:rightChars="0"/>
              <w:jc w:val="center"/>
              <w:textAlignment w:val="auto"/>
              <w:outlineLvl w:val="9"/>
              <w:rPr>
                <w:rFonts w:hint="eastAsia" w:ascii="仿宋_GB2312" w:hAnsi="宋体" w:eastAsia="仿宋_GB2312" w:cs="宋体"/>
                <w:b/>
                <w:color w:val="000000"/>
                <w:sz w:val="44"/>
                <w:szCs w:val="44"/>
                <w:highlight w:val="none"/>
              </w:rPr>
            </w:pPr>
          </w:p>
          <w:p>
            <w:pPr>
              <w:pStyle w:val="5"/>
              <w:keepNext w:val="0"/>
              <w:keepLines w:val="0"/>
              <w:pageBreakBefore w:val="0"/>
              <w:widowControl w:val="0"/>
              <w:kinsoku/>
              <w:wordWrap/>
              <w:overflowPunct/>
              <w:topLinePunct w:val="0"/>
              <w:bidi w:val="0"/>
              <w:snapToGrid/>
              <w:spacing w:after="20" w:line="530" w:lineRule="exact"/>
              <w:ind w:left="0" w:leftChars="0" w:right="0" w:rightChars="0" w:firstLine="470" w:firstLineChars="196"/>
              <w:textAlignment w:val="auto"/>
              <w:outlineLvl w:val="9"/>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为了维护您的权益，请您在签署本合同之前仔细阅读以下事项：</w:t>
            </w:r>
          </w:p>
          <w:p>
            <w:pPr>
              <w:pStyle w:val="5"/>
              <w:keepNext w:val="0"/>
              <w:keepLines w:val="0"/>
              <w:pageBreakBefore w:val="0"/>
              <w:widowControl w:val="0"/>
              <w:kinsoku/>
              <w:wordWrap/>
              <w:overflowPunct/>
              <w:topLinePunct w:val="0"/>
              <w:bidi w:val="0"/>
              <w:snapToGrid/>
              <w:spacing w:after="20" w:line="530" w:lineRule="exact"/>
              <w:ind w:left="0" w:leftChars="0" w:right="0" w:rightChars="0" w:firstLine="470" w:firstLineChars="196"/>
              <w:textAlignment w:val="auto"/>
              <w:outlineLvl w:val="9"/>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一、请您在签约前，再次检查并确认以下事宜：</w:t>
            </w:r>
          </w:p>
          <w:p>
            <w:pPr>
              <w:pStyle w:val="5"/>
              <w:keepNext w:val="0"/>
              <w:keepLines w:val="0"/>
              <w:pageBreakBefore w:val="0"/>
              <w:widowControl w:val="0"/>
              <w:kinsoku/>
              <w:wordWrap/>
              <w:overflowPunct/>
              <w:topLinePunct w:val="0"/>
              <w:bidi w:val="0"/>
              <w:snapToGrid/>
              <w:spacing w:after="20" w:line="530" w:lineRule="exact"/>
              <w:ind w:left="0" w:leftChars="0" w:right="0" w:rightChars="0" w:firstLine="470" w:firstLineChars="196"/>
              <w:textAlignment w:val="auto"/>
              <w:outlineLvl w:val="9"/>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（一）您有权签署本合同，若依法需要取得他人同意的，您已经取得充分授权；</w:t>
            </w:r>
          </w:p>
          <w:p>
            <w:pPr>
              <w:pStyle w:val="5"/>
              <w:keepNext w:val="0"/>
              <w:keepLines w:val="0"/>
              <w:pageBreakBefore w:val="0"/>
              <w:widowControl w:val="0"/>
              <w:kinsoku/>
              <w:wordWrap/>
              <w:overflowPunct/>
              <w:topLinePunct w:val="0"/>
              <w:bidi w:val="0"/>
              <w:snapToGrid/>
              <w:spacing w:after="20" w:line="530" w:lineRule="exact"/>
              <w:ind w:left="0" w:leftChars="0" w:right="0" w:rightChars="0" w:firstLine="470" w:firstLineChars="196"/>
              <w:textAlignment w:val="auto"/>
              <w:outlineLvl w:val="9"/>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（二）您已经认真阅读并充分理解合同条款，并特别注意了其中有关责任承担、免除或限制</w:t>
            </w:r>
            <w:permStart w:id="4" w:edGrp="everyone"/>
            <w:r>
              <w:rPr>
                <w:rFonts w:hint="eastAsia" w:ascii="仿宋_GB2312" w:hAnsi="宋体" w:eastAsia="仿宋_GB2312" w:cs="宋体"/>
                <w:color w:val="000000"/>
                <w:sz w:val="24"/>
                <w:szCs w:val="24"/>
                <w:highlight w:val="none"/>
                <w:lang w:eastAsia="zh-CN"/>
              </w:rPr>
              <w:t>资溪九银</w:t>
            </w:r>
            <w:permEnd w:id="4"/>
            <w:r>
              <w:rPr>
                <w:rFonts w:hint="eastAsia" w:ascii="仿宋_GB2312" w:hAnsi="宋体" w:eastAsia="仿宋_GB2312" w:cs="宋体"/>
                <w:color w:val="000000"/>
                <w:sz w:val="24"/>
                <w:szCs w:val="24"/>
                <w:highlight w:val="none"/>
                <w:lang w:eastAsia="zh-CN"/>
              </w:rPr>
              <w:t>村镇银行</w:t>
            </w:r>
            <w:r>
              <w:rPr>
                <w:rFonts w:hint="eastAsia" w:ascii="仿宋_GB2312" w:hAnsi="宋体" w:eastAsia="仿宋_GB2312" w:cs="宋体"/>
                <w:color w:val="000000"/>
                <w:sz w:val="24"/>
                <w:szCs w:val="24"/>
                <w:highlight w:val="none"/>
              </w:rPr>
              <w:t>责任、以及黑体字部分的内容；</w:t>
            </w:r>
          </w:p>
          <w:p>
            <w:pPr>
              <w:pStyle w:val="5"/>
              <w:keepNext w:val="0"/>
              <w:keepLines w:val="0"/>
              <w:pageBreakBefore w:val="0"/>
              <w:widowControl w:val="0"/>
              <w:kinsoku/>
              <w:wordWrap/>
              <w:overflowPunct/>
              <w:topLinePunct w:val="0"/>
              <w:bidi w:val="0"/>
              <w:snapToGrid/>
              <w:spacing w:after="20" w:line="530" w:lineRule="exact"/>
              <w:ind w:left="0" w:leftChars="0" w:right="0" w:rightChars="0" w:firstLine="470" w:firstLineChars="196"/>
              <w:textAlignment w:val="auto"/>
              <w:outlineLvl w:val="9"/>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（三）贵公司及您已经充分理解合同条款的含义及相应的法律后果，并愿意接受这些条款约定。</w:t>
            </w:r>
          </w:p>
          <w:p>
            <w:pPr>
              <w:pStyle w:val="5"/>
              <w:keepNext w:val="0"/>
              <w:keepLines w:val="0"/>
              <w:pageBreakBefore w:val="0"/>
              <w:widowControl w:val="0"/>
              <w:kinsoku/>
              <w:wordWrap/>
              <w:overflowPunct/>
              <w:topLinePunct w:val="0"/>
              <w:bidi w:val="0"/>
              <w:snapToGrid/>
              <w:spacing w:after="20" w:line="530" w:lineRule="exact"/>
              <w:ind w:left="0" w:leftChars="0" w:right="0" w:rightChars="0" w:firstLine="470" w:firstLineChars="196"/>
              <w:textAlignment w:val="auto"/>
              <w:outlineLvl w:val="9"/>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（四）贵公司/您在操作页面/本合同上的确认等行为被视为贵公司/您已阅读、充分理解并同意本合同，本合同随即在法律上生效并在贵公司/您与</w:t>
            </w:r>
            <w:permStart w:id="5" w:edGrp="everyone"/>
            <w:r>
              <w:rPr>
                <w:rFonts w:hint="eastAsia" w:ascii="仿宋_GB2312" w:hAnsi="宋体" w:eastAsia="仿宋_GB2312" w:cs="宋体"/>
                <w:color w:val="000000"/>
                <w:sz w:val="24"/>
                <w:szCs w:val="24"/>
                <w:highlight w:val="none"/>
                <w:lang w:eastAsia="zh-CN"/>
              </w:rPr>
              <w:t>资溪九银</w:t>
            </w:r>
            <w:permEnd w:id="5"/>
            <w:r>
              <w:rPr>
                <w:rFonts w:hint="eastAsia" w:ascii="仿宋_GB2312" w:hAnsi="宋体" w:eastAsia="仿宋_GB2312" w:cs="宋体"/>
                <w:color w:val="000000"/>
                <w:sz w:val="24"/>
                <w:szCs w:val="24"/>
                <w:highlight w:val="none"/>
                <w:lang w:eastAsia="zh-CN"/>
              </w:rPr>
              <w:t>村镇银行</w:t>
            </w:r>
            <w:r>
              <w:rPr>
                <w:rFonts w:hint="eastAsia" w:ascii="仿宋_GB2312" w:hAnsi="宋体" w:eastAsia="仿宋_GB2312" w:cs="宋体"/>
                <w:color w:val="000000"/>
                <w:sz w:val="24"/>
                <w:szCs w:val="24"/>
                <w:highlight w:val="none"/>
              </w:rPr>
              <w:t>之间产生法律约束力。</w:t>
            </w:r>
          </w:p>
          <w:p>
            <w:pPr>
              <w:pStyle w:val="5"/>
              <w:keepNext w:val="0"/>
              <w:keepLines w:val="0"/>
              <w:pageBreakBefore w:val="0"/>
              <w:widowControl w:val="0"/>
              <w:kinsoku/>
              <w:wordWrap/>
              <w:overflowPunct/>
              <w:topLinePunct w:val="0"/>
              <w:bidi w:val="0"/>
              <w:snapToGrid/>
              <w:spacing w:after="20" w:line="530" w:lineRule="exact"/>
              <w:ind w:left="0" w:leftChars="0" w:right="0" w:rightChars="0" w:firstLine="470" w:firstLineChars="196"/>
              <w:textAlignment w:val="auto"/>
              <w:outlineLvl w:val="9"/>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二、本协议如采用电子合同形式签署的，自贵公司/您通过贷款人电子签章平台实名认证后，点击“同意签署”确认加盖通过第三方认证机构认证的电子公章或电子合同专用章等电子签名之日起，即表示贵公司/您已全部知晓并充分理解本合同内容和含义，愿意遵守本协议，本合同随即在法律上生效并在贵公司/您与</w:t>
            </w:r>
            <w:permStart w:id="6" w:edGrp="everyone"/>
            <w:r>
              <w:rPr>
                <w:rFonts w:hint="eastAsia" w:ascii="仿宋_GB2312" w:hAnsi="宋体" w:eastAsia="仿宋_GB2312" w:cs="宋体"/>
                <w:color w:val="000000"/>
                <w:sz w:val="24"/>
                <w:szCs w:val="24"/>
                <w:highlight w:val="none"/>
                <w:lang w:eastAsia="zh-CN"/>
              </w:rPr>
              <w:t>资溪九银</w:t>
            </w:r>
            <w:permEnd w:id="6"/>
            <w:r>
              <w:rPr>
                <w:rFonts w:hint="eastAsia" w:ascii="仿宋_GB2312" w:hAnsi="宋体" w:eastAsia="仿宋_GB2312" w:cs="宋体"/>
                <w:color w:val="000000"/>
                <w:sz w:val="24"/>
                <w:szCs w:val="24"/>
                <w:highlight w:val="none"/>
                <w:lang w:eastAsia="zh-CN"/>
              </w:rPr>
              <w:t>村镇银行</w:t>
            </w:r>
            <w:r>
              <w:rPr>
                <w:rFonts w:hint="eastAsia" w:ascii="仿宋_GB2312" w:hAnsi="宋体" w:eastAsia="仿宋_GB2312" w:cs="宋体"/>
                <w:color w:val="000000"/>
                <w:sz w:val="24"/>
                <w:szCs w:val="24"/>
                <w:highlight w:val="none"/>
              </w:rPr>
              <w:t>之间产生法律约束力。</w:t>
            </w:r>
          </w:p>
          <w:p>
            <w:pPr>
              <w:pStyle w:val="5"/>
              <w:keepNext w:val="0"/>
              <w:keepLines w:val="0"/>
              <w:pageBreakBefore w:val="0"/>
              <w:widowControl w:val="0"/>
              <w:kinsoku/>
              <w:wordWrap/>
              <w:overflowPunct/>
              <w:topLinePunct w:val="0"/>
              <w:bidi w:val="0"/>
              <w:snapToGrid/>
              <w:spacing w:after="20" w:line="530" w:lineRule="exact"/>
              <w:ind w:left="0" w:leftChars="0" w:right="0" w:rightChars="0" w:firstLine="470" w:firstLineChars="196"/>
              <w:textAlignment w:val="auto"/>
              <w:outlineLvl w:val="9"/>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三、</w:t>
            </w:r>
            <w:permStart w:id="7" w:edGrp="everyone"/>
            <w:r>
              <w:rPr>
                <w:rFonts w:hint="eastAsia" w:ascii="仿宋_GB2312" w:hAnsi="宋体" w:eastAsia="仿宋_GB2312" w:cs="宋体"/>
                <w:color w:val="000000"/>
                <w:sz w:val="24"/>
                <w:szCs w:val="24"/>
                <w:highlight w:val="none"/>
                <w:lang w:eastAsia="zh-CN"/>
              </w:rPr>
              <w:t>资溪九银</w:t>
            </w:r>
            <w:permEnd w:id="7"/>
            <w:r>
              <w:rPr>
                <w:rFonts w:hint="eastAsia" w:ascii="仿宋_GB2312" w:hAnsi="宋体" w:eastAsia="仿宋_GB2312" w:cs="宋体"/>
                <w:color w:val="000000"/>
                <w:sz w:val="24"/>
                <w:szCs w:val="24"/>
                <w:highlight w:val="none"/>
                <w:lang w:eastAsia="zh-CN"/>
              </w:rPr>
              <w:t>村镇银行</w:t>
            </w:r>
            <w:r>
              <w:rPr>
                <w:rFonts w:hint="eastAsia" w:ascii="仿宋_GB2312" w:hAnsi="宋体" w:eastAsia="仿宋_GB2312" w:cs="宋体"/>
                <w:color w:val="000000"/>
                <w:sz w:val="24"/>
                <w:szCs w:val="24"/>
                <w:highlight w:val="none"/>
              </w:rPr>
              <w:t>提供的合同文本仅为示范文本，合同相关条款后均留有空白行，并在合同尾部增设了“其他约定”，供各方对合同进行修改、增补或删减使用。</w:t>
            </w:r>
          </w:p>
          <w:p>
            <w:pPr>
              <w:pStyle w:val="5"/>
              <w:keepNext w:val="0"/>
              <w:keepLines w:val="0"/>
              <w:pageBreakBefore w:val="0"/>
              <w:widowControl w:val="0"/>
              <w:kinsoku/>
              <w:wordWrap/>
              <w:overflowPunct/>
              <w:topLinePunct w:val="0"/>
              <w:bidi w:val="0"/>
              <w:snapToGrid/>
              <w:spacing w:after="20" w:line="530" w:lineRule="exact"/>
              <w:ind w:left="0" w:leftChars="0" w:right="0" w:rightChars="0" w:firstLine="470" w:firstLineChars="196"/>
              <w:textAlignment w:val="auto"/>
              <w:outlineLvl w:val="9"/>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四、如果您对本合同还有疑问，请及时向</w:t>
            </w:r>
            <w:permStart w:id="8" w:edGrp="everyone"/>
            <w:r>
              <w:rPr>
                <w:rFonts w:hint="eastAsia" w:ascii="仿宋_GB2312" w:hAnsi="宋体" w:eastAsia="仿宋_GB2312" w:cs="宋体"/>
                <w:color w:val="000000"/>
                <w:sz w:val="24"/>
                <w:szCs w:val="24"/>
                <w:highlight w:val="none"/>
                <w:lang w:eastAsia="zh-CN"/>
              </w:rPr>
              <w:t>资溪九银</w:t>
            </w:r>
            <w:permEnd w:id="8"/>
            <w:r>
              <w:rPr>
                <w:rFonts w:hint="eastAsia" w:ascii="仿宋_GB2312" w:hAnsi="宋体" w:eastAsia="仿宋_GB2312" w:cs="宋体"/>
                <w:color w:val="000000"/>
                <w:sz w:val="24"/>
                <w:szCs w:val="24"/>
                <w:highlight w:val="none"/>
                <w:lang w:eastAsia="zh-CN"/>
              </w:rPr>
              <w:t>村镇银行</w:t>
            </w:r>
            <w:r>
              <w:rPr>
                <w:rFonts w:hint="eastAsia" w:ascii="仿宋_GB2312" w:hAnsi="宋体" w:eastAsia="仿宋_GB2312" w:cs="宋体"/>
                <w:color w:val="000000"/>
                <w:sz w:val="24"/>
                <w:szCs w:val="24"/>
                <w:highlight w:val="none"/>
              </w:rPr>
              <w:t>咨询（咨询电话：95316）。</w:t>
            </w:r>
          </w:p>
        </w:tc>
      </w:tr>
    </w:tbl>
    <w:p>
      <w:pPr>
        <w:autoSpaceDE w:val="0"/>
        <w:autoSpaceDN w:val="0"/>
        <w:adjustRightInd w:val="0"/>
        <w:spacing w:beforeLines="0" w:afterLines="0" w:line="380" w:lineRule="exact"/>
        <w:rPr>
          <w:rFonts w:hint="eastAsia" w:ascii="黑体" w:eastAsia="黑体"/>
          <w:b/>
          <w:color w:val="000000"/>
          <w:szCs w:val="21"/>
          <w:highlight w:val="none"/>
        </w:rPr>
      </w:pPr>
    </w:p>
    <w:p>
      <w:pPr>
        <w:autoSpaceDE w:val="0"/>
        <w:autoSpaceDN w:val="0"/>
        <w:adjustRightInd w:val="0"/>
        <w:spacing w:beforeLines="0" w:afterLines="0" w:line="380" w:lineRule="exact"/>
        <w:rPr>
          <w:rFonts w:hint="eastAsia" w:ascii="宋体" w:hAnsi="宋体"/>
          <w:b/>
          <w:bCs/>
          <w:color w:val="000000"/>
          <w:sz w:val="24"/>
          <w:highlight w:val="none"/>
        </w:rPr>
      </w:pPr>
      <w:r>
        <w:rPr>
          <w:rFonts w:hint="eastAsia" w:ascii="宋体" w:hAnsi="宋体"/>
          <w:bCs/>
          <w:color w:val="000000"/>
          <w:szCs w:val="21"/>
          <w:highlight w:val="none"/>
        </w:rPr>
        <w:t xml:space="preserve">    </w:t>
      </w:r>
      <w:r>
        <w:rPr>
          <w:rFonts w:hint="eastAsia" w:ascii="宋体" w:hAnsi="宋体"/>
          <w:color w:val="000000"/>
          <w:szCs w:val="21"/>
          <w:highlight w:val="none"/>
        </w:rPr>
        <w:t>根据国家有关法律法规，本合同特别条款所列各方当事人各方经协商一致，基于诚实、信用、平等、自愿的原则订立本合同。本合同由通用条款和特别条款两部分组成。</w:t>
      </w:r>
    </w:p>
    <w:p>
      <w:pPr>
        <w:spacing w:line="380" w:lineRule="exact"/>
        <w:ind w:firstLine="482" w:firstLineChars="200"/>
        <w:jc w:val="center"/>
        <w:rPr>
          <w:rFonts w:hint="eastAsia" w:ascii="宋体" w:hAnsi="宋体"/>
          <w:b/>
          <w:color w:val="000000"/>
          <w:szCs w:val="21"/>
          <w:highlight w:val="none"/>
        </w:rPr>
      </w:pPr>
      <w:r>
        <w:rPr>
          <w:rFonts w:hint="eastAsia" w:ascii="宋体" w:hAnsi="宋体"/>
          <w:b/>
          <w:bCs/>
          <w:color w:val="000000"/>
          <w:sz w:val="24"/>
          <w:highlight w:val="none"/>
        </w:rPr>
        <w:t>第一部分 通用条款</w:t>
      </w:r>
    </w:p>
    <w:p>
      <w:pPr>
        <w:autoSpaceDE w:val="0"/>
        <w:autoSpaceDN w:val="0"/>
        <w:adjustRightInd w:val="0"/>
        <w:ind w:firstLine="426" w:firstLineChars="202"/>
        <w:jc w:val="center"/>
        <w:rPr>
          <w:rFonts w:hint="eastAsia" w:ascii="宋体" w:hAnsi="宋体"/>
          <w:b/>
          <w:color w:val="000000"/>
          <w:szCs w:val="21"/>
          <w:highlight w:val="none"/>
        </w:rPr>
      </w:pPr>
      <w:r>
        <w:rPr>
          <w:rFonts w:hint="eastAsia" w:ascii="宋体" w:hAnsi="宋体"/>
          <w:b/>
          <w:color w:val="000000"/>
          <w:szCs w:val="21"/>
          <w:highlight w:val="none"/>
        </w:rPr>
        <w:t>借 款</w:t>
      </w:r>
    </w:p>
    <w:p>
      <w:pPr>
        <w:autoSpaceDE w:val="0"/>
        <w:autoSpaceDN w:val="0"/>
        <w:adjustRightInd w:val="0"/>
        <w:spacing w:before="72" w:beforeLines="0" w:line="380" w:lineRule="exact"/>
        <w:ind w:firstLine="422" w:firstLineChars="200"/>
        <w:rPr>
          <w:rFonts w:hint="eastAsia" w:ascii="宋体" w:hAnsi="宋体"/>
          <w:b/>
          <w:bCs/>
          <w:color w:val="000000"/>
          <w:szCs w:val="21"/>
          <w:highlight w:val="none"/>
        </w:rPr>
      </w:pPr>
      <w:r>
        <w:rPr>
          <w:rFonts w:hint="eastAsia" w:ascii="宋体" w:hAnsi="宋体"/>
          <w:b/>
          <w:bCs/>
          <w:color w:val="000000"/>
          <w:szCs w:val="21"/>
          <w:highlight w:val="none"/>
        </w:rPr>
        <w:t xml:space="preserve">第一条  </w:t>
      </w:r>
      <w:r>
        <w:rPr>
          <w:rFonts w:hint="eastAsia" w:ascii="黑体" w:hAnsi="宋体" w:eastAsia="黑体"/>
          <w:b/>
          <w:color w:val="000000"/>
          <w:szCs w:val="21"/>
          <w:highlight w:val="none"/>
        </w:rPr>
        <w:t>借款</w:t>
      </w:r>
    </w:p>
    <w:p>
      <w:pPr>
        <w:autoSpaceDE w:val="0"/>
        <w:autoSpaceDN w:val="0"/>
        <w:adjustRightInd w:val="0"/>
        <w:spacing w:before="0" w:beforeLines="0" w:afterLines="0" w:line="380" w:lineRule="exact"/>
        <w:ind w:firstLine="420" w:firstLineChars="200"/>
        <w:rPr>
          <w:rFonts w:hint="eastAsia" w:ascii="宋体" w:hAnsi="宋体"/>
          <w:b/>
          <w:color w:val="000000"/>
          <w:szCs w:val="21"/>
          <w:highlight w:val="none"/>
        </w:rPr>
      </w:pPr>
      <w:r>
        <w:rPr>
          <w:rFonts w:hint="eastAsia" w:ascii="宋体" w:hAnsi="宋体"/>
          <w:bCs/>
          <w:color w:val="000000"/>
          <w:szCs w:val="21"/>
          <w:highlight w:val="none"/>
        </w:rPr>
        <w:t>1.1 借</w:t>
      </w:r>
      <w:r>
        <w:rPr>
          <w:rFonts w:hint="eastAsia" w:ascii="宋体" w:hAnsi="宋体"/>
          <w:color w:val="000000"/>
          <w:szCs w:val="21"/>
          <w:highlight w:val="none"/>
        </w:rPr>
        <w:t>款金额见本合同</w:t>
      </w:r>
      <w:r>
        <w:rPr>
          <w:rFonts w:hint="eastAsia" w:ascii="宋体" w:hAnsi="宋体"/>
          <w:bCs/>
          <w:color w:val="000000"/>
          <w:szCs w:val="21"/>
          <w:highlight w:val="none"/>
        </w:rPr>
        <w:t>第二十三条</w:t>
      </w:r>
      <w:r>
        <w:rPr>
          <w:rFonts w:hint="eastAsia" w:ascii="宋体" w:hAnsi="宋体"/>
          <w:color w:val="000000"/>
          <w:szCs w:val="21"/>
          <w:highlight w:val="none"/>
        </w:rPr>
        <w:t>。</w:t>
      </w:r>
    </w:p>
    <w:p>
      <w:pPr>
        <w:autoSpaceDE w:val="0"/>
        <w:autoSpaceDN w:val="0"/>
        <w:adjustRightInd w:val="0"/>
        <w:spacing w:before="0" w:beforeLines="0" w:afterLines="0"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1.2 借</w:t>
      </w:r>
      <w:r>
        <w:rPr>
          <w:rFonts w:hint="eastAsia" w:ascii="宋体" w:hAnsi="宋体"/>
          <w:color w:val="000000"/>
          <w:szCs w:val="21"/>
          <w:highlight w:val="none"/>
        </w:rPr>
        <w:t>款用途。</w:t>
      </w:r>
    </w:p>
    <w:p>
      <w:pPr>
        <w:autoSpaceDE w:val="0"/>
        <w:autoSpaceDN w:val="0"/>
        <w:adjustRightInd w:val="0"/>
        <w:spacing w:before="0"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1.2.1 本合同项下的</w:t>
      </w:r>
      <w:r>
        <w:rPr>
          <w:rFonts w:hint="eastAsia" w:ascii="宋体" w:hAnsi="宋体"/>
          <w:bCs/>
          <w:color w:val="000000"/>
          <w:szCs w:val="21"/>
          <w:highlight w:val="none"/>
        </w:rPr>
        <w:t>借</w:t>
      </w:r>
      <w:r>
        <w:rPr>
          <w:rFonts w:hint="eastAsia" w:ascii="宋体" w:hAnsi="宋体"/>
          <w:color w:val="000000"/>
          <w:szCs w:val="21"/>
          <w:highlight w:val="none"/>
        </w:rPr>
        <w:t>款用途见本合同24.1。</w:t>
      </w:r>
    </w:p>
    <w:p>
      <w:pPr>
        <w:autoSpaceDE w:val="0"/>
        <w:autoSpaceDN w:val="0"/>
        <w:adjustRightInd w:val="0"/>
        <w:spacing w:before="0" w:beforeLines="0" w:afterLines="0" w:line="380" w:lineRule="exact"/>
        <w:ind w:firstLine="424" w:firstLineChars="202"/>
        <w:rPr>
          <w:rFonts w:hint="eastAsia" w:ascii="宋体" w:hAnsi="宋体"/>
          <w:b/>
          <w:color w:val="000000"/>
          <w:szCs w:val="21"/>
          <w:highlight w:val="none"/>
        </w:rPr>
      </w:pPr>
      <w:r>
        <w:rPr>
          <w:rFonts w:hint="eastAsia" w:ascii="宋体" w:hAnsi="宋体"/>
          <w:color w:val="000000"/>
          <w:szCs w:val="21"/>
          <w:highlight w:val="none"/>
        </w:rPr>
        <w:t>1.2.2 借款人购买房产的具体情况见本合同24.2。</w:t>
      </w:r>
    </w:p>
    <w:p>
      <w:pPr>
        <w:autoSpaceDE w:val="0"/>
        <w:autoSpaceDN w:val="0"/>
        <w:adjustRightInd w:val="0"/>
        <w:spacing w:before="0" w:beforeLines="0" w:afterLines="0"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1.3</w:t>
      </w:r>
      <w:r>
        <w:rPr>
          <w:rFonts w:hint="eastAsia" w:ascii="宋体" w:hAnsi="宋体"/>
          <w:b/>
          <w:bCs/>
          <w:color w:val="000000"/>
          <w:szCs w:val="21"/>
          <w:highlight w:val="none"/>
        </w:rPr>
        <w:t xml:space="preserve"> </w:t>
      </w:r>
      <w:r>
        <w:rPr>
          <w:rFonts w:hint="eastAsia" w:ascii="宋体" w:hAnsi="宋体"/>
          <w:bCs/>
          <w:color w:val="000000"/>
          <w:szCs w:val="21"/>
          <w:highlight w:val="none"/>
        </w:rPr>
        <w:t>借</w:t>
      </w:r>
      <w:r>
        <w:rPr>
          <w:rFonts w:hint="eastAsia" w:ascii="宋体" w:hAnsi="宋体"/>
          <w:color w:val="000000"/>
          <w:szCs w:val="21"/>
          <w:highlight w:val="none"/>
        </w:rPr>
        <w:t>款期限见</w:t>
      </w:r>
      <w:bookmarkStart w:id="1" w:name="OLE_LINK1"/>
      <w:r>
        <w:rPr>
          <w:rFonts w:hint="eastAsia" w:ascii="宋体" w:hAnsi="宋体"/>
          <w:color w:val="000000"/>
          <w:szCs w:val="21"/>
          <w:highlight w:val="none"/>
        </w:rPr>
        <w:t>本合同</w:t>
      </w:r>
      <w:r>
        <w:rPr>
          <w:rFonts w:hint="eastAsia" w:ascii="宋体" w:hAnsi="宋体"/>
          <w:bCs/>
          <w:color w:val="000000"/>
          <w:szCs w:val="21"/>
          <w:highlight w:val="none"/>
        </w:rPr>
        <w:t>第二十五条</w:t>
      </w:r>
      <w:r>
        <w:rPr>
          <w:rFonts w:hint="eastAsia" w:ascii="宋体" w:hAnsi="宋体"/>
          <w:color w:val="000000"/>
          <w:szCs w:val="21"/>
          <w:highlight w:val="none"/>
        </w:rPr>
        <w:t>。</w:t>
      </w:r>
      <w:bookmarkEnd w:id="1"/>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1.4 借款利率</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本合同适用之</w:t>
      </w:r>
      <w:r>
        <w:rPr>
          <w:rFonts w:hint="eastAsia" w:ascii="宋体" w:hAnsi="宋体"/>
          <w:color w:val="000000"/>
          <w:kern w:val="0"/>
          <w:szCs w:val="21"/>
          <w:highlight w:val="none"/>
        </w:rPr>
        <w:t>利率浮动幅度、执行利率、利率调整方式等信息见</w:t>
      </w:r>
      <w:r>
        <w:rPr>
          <w:rFonts w:hint="eastAsia" w:ascii="宋体" w:hAnsi="宋体"/>
          <w:color w:val="000000"/>
          <w:szCs w:val="21"/>
          <w:highlight w:val="none"/>
        </w:rPr>
        <w:t>本合同</w:t>
      </w:r>
      <w:r>
        <w:rPr>
          <w:rFonts w:hint="eastAsia" w:ascii="宋体" w:hAnsi="宋体"/>
          <w:bCs/>
          <w:color w:val="000000"/>
          <w:szCs w:val="21"/>
          <w:highlight w:val="none"/>
        </w:rPr>
        <w:t>第二十六条</w:t>
      </w:r>
      <w:r>
        <w:rPr>
          <w:rFonts w:hint="eastAsia" w:ascii="宋体" w:hAnsi="宋体"/>
          <w:color w:val="000000"/>
          <w:szCs w:val="21"/>
          <w:highlight w:val="none"/>
        </w:rPr>
        <w:t>。</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1.4.1 本合同适用浮动利率</w:t>
      </w:r>
      <w:bookmarkStart w:id="2" w:name="OLE_LINK3"/>
      <w:r>
        <w:rPr>
          <w:rFonts w:hint="eastAsia" w:ascii="宋体" w:hAnsi="宋体"/>
          <w:color w:val="000000"/>
          <w:szCs w:val="21"/>
          <w:highlight w:val="none"/>
        </w:rPr>
        <w:t>以借款发放</w:t>
      </w:r>
      <w:r>
        <w:rPr>
          <w:rFonts w:hint="eastAsia" w:ascii="宋体" w:hAnsi="宋体"/>
          <w:color w:val="000000"/>
          <w:szCs w:val="21"/>
          <w:highlight w:val="none"/>
          <w:lang w:eastAsia="zh-CN"/>
        </w:rPr>
        <w:t>日</w:t>
      </w:r>
      <w:r>
        <w:rPr>
          <w:rFonts w:hint="eastAsia" w:ascii="宋体" w:hAnsi="宋体"/>
          <w:color w:val="000000"/>
          <w:szCs w:val="21"/>
          <w:highlight w:val="none"/>
        </w:rPr>
        <w:t>前一日的1年期</w:t>
      </w:r>
      <w:r>
        <w:rPr>
          <w:rFonts w:hint="eastAsia" w:ascii="宋体" w:hAnsi="宋体"/>
          <w:color w:val="000000"/>
          <w:szCs w:val="21"/>
          <w:highlight w:val="none"/>
          <w:lang w:eastAsia="zh-CN"/>
        </w:rPr>
        <w:t>或</w:t>
      </w:r>
      <w:r>
        <w:rPr>
          <w:rFonts w:hint="eastAsia" w:ascii="宋体" w:hAnsi="宋体"/>
          <w:color w:val="000000"/>
          <w:szCs w:val="21"/>
          <w:highlight w:val="none"/>
          <w:lang w:val="en-US" w:eastAsia="zh-CN"/>
        </w:rPr>
        <w:t>5年期以上</w:t>
      </w:r>
      <w:r>
        <w:rPr>
          <w:rFonts w:hint="eastAsia" w:ascii="宋体" w:hAnsi="宋体"/>
          <w:color w:val="000000"/>
          <w:szCs w:val="21"/>
          <w:highlight w:val="none"/>
        </w:rPr>
        <w:t>LPR为基础加点或减点后（具体见本合同</w:t>
      </w:r>
      <w:r>
        <w:rPr>
          <w:rFonts w:hint="eastAsia" w:ascii="宋体" w:hAnsi="宋体"/>
          <w:color w:val="000000"/>
          <w:szCs w:val="21"/>
          <w:highlight w:val="none"/>
          <w:lang w:val="en-US" w:eastAsia="zh-CN"/>
        </w:rPr>
        <w:t>第二十六条</w:t>
      </w:r>
      <w:r>
        <w:rPr>
          <w:rFonts w:hint="eastAsia" w:ascii="宋体" w:hAnsi="宋体"/>
          <w:color w:val="000000"/>
          <w:szCs w:val="21"/>
          <w:highlight w:val="none"/>
        </w:rPr>
        <w:t>）确定执行年利率</w:t>
      </w:r>
      <w:r>
        <w:rPr>
          <w:rFonts w:hint="eastAsia" w:ascii="宋体" w:hAnsi="宋体"/>
          <w:color w:val="000000"/>
          <w:szCs w:val="21"/>
          <w:highlight w:val="none"/>
          <w:lang w:eastAsia="zh-CN"/>
        </w:rPr>
        <w:t>，借款期限内加减点幅度固定不变</w:t>
      </w:r>
      <w:r>
        <w:rPr>
          <w:rFonts w:hint="eastAsia" w:ascii="宋体" w:hAnsi="宋体"/>
          <w:color w:val="000000"/>
          <w:szCs w:val="21"/>
          <w:highlight w:val="none"/>
        </w:rPr>
        <w:t>。</w:t>
      </w:r>
      <w:bookmarkEnd w:id="2"/>
      <w:r>
        <w:rPr>
          <w:rFonts w:hint="eastAsia" w:ascii="宋体" w:hAnsi="宋体"/>
          <w:color w:val="000000"/>
          <w:szCs w:val="21"/>
          <w:highlight w:val="none"/>
        </w:rPr>
        <w:t>LPR是Loan Prime Rate的缩写，是指全国银行间同业拆借中心每月20日公布的贷款市场报价利率，目前包括1年期和5年期以上两个品种，用款期限在5年（含）以下的贷款适用1年期LPR，用款期限在5年以上的贷款适用5年期以上LPR。</w:t>
      </w:r>
    </w:p>
    <w:p>
      <w:pPr>
        <w:spacing w:line="380" w:lineRule="exact"/>
        <w:ind w:firstLine="420" w:firstLineChars="200"/>
        <w:rPr>
          <w:rFonts w:hint="eastAsia" w:ascii="宋体" w:hAnsi="宋体" w:eastAsia="宋体"/>
          <w:color w:val="000000"/>
          <w:szCs w:val="21"/>
          <w:highlight w:val="none"/>
        </w:rPr>
      </w:pPr>
      <w:r>
        <w:rPr>
          <w:rFonts w:hint="eastAsia" w:ascii="宋体" w:hAnsi="宋体" w:eastAsia="宋体"/>
          <w:color w:val="000000"/>
          <w:szCs w:val="21"/>
          <w:highlight w:val="none"/>
        </w:rPr>
        <w:t>本合同有效期内，遇定价利率调整，以第二十六条约定的方式（按月调整，于利率调整日次月1日调整；按季调整，于利率调整日次季度首月1日调整；按半年调整，于利率调整日次半年度首月1日调整；按年调整，于利率调整日次年度1月1日调整；按满一年调整，于贷款发放日满一年对应日前一个工作日贷款市场报价利率（LPR）执行，如无借款发放对应日，则自该月最后一天起调整；不调整，于贷款存续期内不调整。）为一个调整周期。自第一个重定价日起，在每个利率重定价日，利率水平由最近一个月相应期限LPR与约定加点数值重新计算确定。</w:t>
      </w:r>
    </w:p>
    <w:p>
      <w:pPr>
        <w:autoSpaceDE w:val="0"/>
        <w:autoSpaceDN w:val="0"/>
        <w:adjustRightInd w:val="0"/>
        <w:spacing w:before="0" w:beforeLines="0" w:afterLines="0" w:line="380" w:lineRule="exact"/>
        <w:ind w:firstLine="420" w:firstLineChars="200"/>
        <w:rPr>
          <w:rFonts w:hint="eastAsia" w:ascii="黑体" w:hAnsi="黑体" w:eastAsia="黑体" w:cs="黑体"/>
          <w:b/>
          <w:bCs/>
          <w:color w:val="000000"/>
          <w:szCs w:val="21"/>
          <w:highlight w:val="none"/>
        </w:rPr>
      </w:pPr>
      <w:r>
        <w:rPr>
          <w:rFonts w:hint="eastAsia" w:ascii="宋体" w:hAnsi="宋体"/>
          <w:color w:val="000000"/>
          <w:kern w:val="0"/>
          <w:szCs w:val="21"/>
          <w:highlight w:val="none"/>
        </w:rPr>
        <w:t xml:space="preserve">1.4.2 </w:t>
      </w:r>
      <w:r>
        <w:rPr>
          <w:rFonts w:hint="eastAsia" w:ascii="黑体" w:hAnsi="黑体" w:eastAsia="黑体" w:cs="黑体"/>
          <w:b/>
          <w:bCs/>
          <w:color w:val="000000"/>
          <w:kern w:val="0"/>
          <w:szCs w:val="21"/>
          <w:highlight w:val="none"/>
        </w:rPr>
        <w:t>本合同执行利率以借款期限对应的LPR为基础减点的，在借款期限内，如借款人在</w:t>
      </w:r>
      <w:permStart w:id="9" w:edGrp="everyone"/>
      <w:r>
        <w:rPr>
          <w:rFonts w:hint="eastAsia" w:ascii="黑体" w:hAnsi="黑体" w:eastAsia="黑体" w:cs="黑体"/>
          <w:b/>
          <w:bCs/>
          <w:color w:val="000000"/>
          <w:szCs w:val="21"/>
          <w:highlight w:val="none"/>
          <w:lang w:eastAsia="zh-CN"/>
        </w:rPr>
        <w:t>资溪九银</w:t>
      </w:r>
      <w:permEnd w:id="9"/>
      <w:r>
        <w:rPr>
          <w:rFonts w:hint="eastAsia" w:ascii="黑体" w:hAnsi="黑体" w:eastAsia="黑体" w:cs="黑体"/>
          <w:b/>
          <w:bCs/>
          <w:color w:val="000000"/>
          <w:szCs w:val="21"/>
          <w:highlight w:val="none"/>
          <w:lang w:eastAsia="zh-CN"/>
        </w:rPr>
        <w:t>村镇银行</w:t>
      </w:r>
      <w:r>
        <w:rPr>
          <w:rFonts w:hint="eastAsia" w:ascii="黑体" w:hAnsi="黑体" w:eastAsia="黑体" w:cs="黑体"/>
          <w:b/>
          <w:bCs/>
          <w:color w:val="000000"/>
          <w:szCs w:val="21"/>
          <w:highlight w:val="none"/>
        </w:rPr>
        <w:t>申请的借款（包括但不限于本合同项下的借款）出现连续90天（含）以上或累计180天（含）以上逾期记录，贷款人有权取消利率减点，并自逾期之日起，将本合同项下借款执行利率调整为逾期之日前一日借款期限对应的LPR。贷款人将以口头、书面或者其他形式通知借款人和担保人。</w:t>
      </w:r>
    </w:p>
    <w:p>
      <w:pPr>
        <w:spacing w:line="380" w:lineRule="exact"/>
        <w:ind w:firstLine="462" w:firstLineChars="220"/>
        <w:rPr>
          <w:rFonts w:hint="eastAsia" w:ascii="黑体" w:hAnsi="宋体" w:eastAsia="黑体"/>
          <w:b/>
          <w:color w:val="000000"/>
          <w:szCs w:val="21"/>
          <w:highlight w:val="none"/>
        </w:rPr>
      </w:pPr>
      <w:r>
        <w:rPr>
          <w:rFonts w:hint="eastAsia" w:ascii="宋体" w:hAnsi="宋体"/>
          <w:color w:val="000000"/>
          <w:szCs w:val="21"/>
          <w:highlight w:val="none"/>
        </w:rPr>
        <w:t>1.5</w:t>
      </w:r>
      <w:r>
        <w:rPr>
          <w:rFonts w:hint="eastAsia" w:ascii="宋体" w:hAnsi="宋体"/>
          <w:color w:val="000000"/>
          <w:szCs w:val="21"/>
          <w:highlight w:val="none"/>
          <w:lang w:val="en-US" w:eastAsia="zh-CN"/>
        </w:rPr>
        <w:t xml:space="preserve"> </w:t>
      </w:r>
      <w:r>
        <w:rPr>
          <w:rFonts w:hint="eastAsia" w:ascii="黑体" w:hAnsi="宋体" w:eastAsia="黑体"/>
          <w:b/>
          <w:color w:val="000000"/>
          <w:szCs w:val="21"/>
          <w:highlight w:val="none"/>
        </w:rPr>
        <w:t>本合同项下借款按实际天数计算利息（采用等额本息和等</w:t>
      </w:r>
      <w:r>
        <w:rPr>
          <w:rFonts w:hint="eastAsia" w:ascii="黑体" w:hAnsi="宋体" w:eastAsia="黑体"/>
          <w:b/>
          <w:color w:val="000000"/>
          <w:szCs w:val="21"/>
          <w:highlight w:val="none"/>
          <w:lang w:eastAsia="zh-CN"/>
        </w:rPr>
        <w:t>额本金</w:t>
      </w:r>
      <w:r>
        <w:rPr>
          <w:rFonts w:hint="eastAsia" w:ascii="黑体" w:hAnsi="宋体" w:eastAsia="黑体"/>
          <w:b/>
          <w:color w:val="000000"/>
          <w:szCs w:val="21"/>
          <w:highlight w:val="none"/>
        </w:rPr>
        <w:t>还款方式的，按本合同第四条约定的计算公式执行），计息公式为：利息＝本金×实际天数×日利率，日利率的换算公式按人民银行相关规定执行。合同履行期间，如遇国家调整贷款利率</w:t>
      </w:r>
      <w:r>
        <w:rPr>
          <w:rFonts w:hint="eastAsia" w:ascii="黑体" w:hAnsi="宋体" w:eastAsia="黑体"/>
          <w:b/>
          <w:color w:val="000000"/>
          <w:szCs w:val="21"/>
          <w:highlight w:val="none"/>
          <w:lang w:eastAsia="zh-CN"/>
        </w:rPr>
        <w:t>政策</w:t>
      </w:r>
      <w:r>
        <w:rPr>
          <w:rFonts w:hint="eastAsia" w:ascii="黑体" w:hAnsi="宋体" w:eastAsia="黑体"/>
          <w:b/>
          <w:color w:val="000000"/>
          <w:szCs w:val="21"/>
          <w:highlight w:val="none"/>
        </w:rPr>
        <w:t>或计息管理办法并应适用于本合同项下借款时，各方按调整后的规定执行。</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1.6 除本合同1.4约定的利率调整情形之外，贷款人有权决定在本合同第二十六条约定的借款执行利率基础上，为本合同项下借款确定相比约定更低的执行利率。贷款人有权根据情况确定或调整该更低的执行利率的执行期间，亦有权调整或取消该更低的执行利率。</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 xml:space="preserve">1.7 </w:t>
      </w:r>
      <w:r>
        <w:rPr>
          <w:rFonts w:hint="eastAsia" w:ascii="宋体" w:hAnsi="宋体"/>
          <w:color w:val="000000"/>
          <w:szCs w:val="21"/>
          <w:highlight w:val="none"/>
          <w:lang w:val="en-US" w:eastAsia="zh-CN"/>
        </w:rPr>
        <w:t>本合同项下借款利率、罚息利率均为年利率。</w:t>
      </w:r>
    </w:p>
    <w:p>
      <w:pPr>
        <w:spacing w:line="380" w:lineRule="exact"/>
        <w:ind w:firstLine="420" w:firstLineChars="200"/>
        <w:rPr>
          <w:rFonts w:hint="eastAsia" w:ascii="黑体" w:hAnsi="宋体" w:eastAsia="黑体"/>
          <w:b/>
          <w:color w:val="000000"/>
          <w:szCs w:val="21"/>
          <w:highlight w:val="none"/>
        </w:rPr>
      </w:pPr>
      <w:r>
        <w:rPr>
          <w:rFonts w:hint="eastAsia" w:ascii="宋体" w:hAnsi="宋体" w:eastAsia="黑体"/>
          <w:color w:val="000000"/>
          <w:szCs w:val="21"/>
          <w:highlight w:val="none"/>
          <w:lang w:val="en-US" w:eastAsia="zh-CN"/>
        </w:rPr>
        <w:t xml:space="preserve">1.8 </w:t>
      </w:r>
      <w:r>
        <w:rPr>
          <w:rFonts w:hint="eastAsia" w:ascii="黑体" w:hAnsi="宋体" w:eastAsia="黑体"/>
          <w:b/>
          <w:color w:val="000000"/>
          <w:szCs w:val="21"/>
          <w:highlight w:val="none"/>
        </w:rPr>
        <w:t>本合同记载的借款金额、借款期限、利率（利率调整按本合同约定规则执行）等与借款凭证（或贷款人业务系统产生的相关电子记录）记载不一致时，以借款凭证（或贷款人业务系统产生的相关电子记录）记载为准。借款凭证（或贷款人业务系统产生的相关电子记录）为本合同的组成部分。</w:t>
      </w:r>
    </w:p>
    <w:p>
      <w:pPr>
        <w:autoSpaceDE w:val="0"/>
        <w:autoSpaceDN w:val="0"/>
        <w:adjustRightInd w:val="0"/>
        <w:spacing w:before="72" w:beforeLines="0" w:line="380" w:lineRule="exact"/>
        <w:ind w:firstLine="422" w:firstLineChars="200"/>
        <w:rPr>
          <w:rFonts w:hint="eastAsia" w:ascii="宋体" w:hAnsi="宋体"/>
          <w:b/>
          <w:bCs/>
          <w:color w:val="000000"/>
          <w:szCs w:val="21"/>
          <w:highlight w:val="none"/>
        </w:rPr>
      </w:pPr>
      <w:r>
        <w:rPr>
          <w:rFonts w:hint="eastAsia" w:ascii="宋体" w:hAnsi="宋体"/>
          <w:b/>
          <w:bCs/>
          <w:color w:val="000000"/>
          <w:szCs w:val="21"/>
          <w:highlight w:val="none"/>
        </w:rPr>
        <w:t xml:space="preserve">第二条 </w:t>
      </w:r>
      <w:r>
        <w:rPr>
          <w:rFonts w:hint="eastAsia" w:ascii="宋体" w:hAnsi="宋体"/>
          <w:color w:val="000000"/>
          <w:szCs w:val="21"/>
          <w:highlight w:val="none"/>
        </w:rPr>
        <w:t xml:space="preserve"> 先决条件</w:t>
      </w:r>
    </w:p>
    <w:p>
      <w:pPr>
        <w:autoSpaceDE w:val="0"/>
        <w:autoSpaceDN w:val="0"/>
        <w:adjustRightInd w:val="0"/>
        <w:spacing w:before="72" w:before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2.1 未满足下列条件之一的，贷款人有权不发放本合同项下的</w:t>
      </w:r>
      <w:r>
        <w:rPr>
          <w:rFonts w:hint="eastAsia" w:ascii="宋体" w:hAnsi="宋体"/>
          <w:bCs/>
          <w:color w:val="000000"/>
          <w:szCs w:val="21"/>
          <w:highlight w:val="none"/>
        </w:rPr>
        <w:t>借</w:t>
      </w:r>
      <w:r>
        <w:rPr>
          <w:rFonts w:hint="eastAsia" w:ascii="宋体" w:hAnsi="宋体"/>
          <w:color w:val="000000"/>
          <w:szCs w:val="21"/>
          <w:highlight w:val="none"/>
        </w:rPr>
        <w:t>款：</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（1）</w:t>
      </w:r>
      <w:r>
        <w:rPr>
          <w:rFonts w:hint="eastAsia" w:ascii="宋体" w:hAnsi="宋体"/>
          <w:bCs/>
          <w:color w:val="000000"/>
          <w:szCs w:val="21"/>
          <w:highlight w:val="none"/>
        </w:rPr>
        <w:t>担保人具有为本合同担保所需的资格及/或取得合法有效授权；</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（2）借款人、担保人根据贷款人要求提供真实、完整、有效的文件、资料、单据并办妥相关手续；</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（3）</w:t>
      </w:r>
      <w:r>
        <w:rPr>
          <w:rFonts w:hint="eastAsia" w:ascii="宋体" w:hAnsi="宋体"/>
          <w:bCs/>
          <w:color w:val="000000"/>
          <w:szCs w:val="21"/>
          <w:highlight w:val="none"/>
        </w:rPr>
        <w:t>借款人按照贷款人关于支付管理的规定，如实声明贷款用途、提供相关证明资料；</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（4）购房首付款及与本合同有关的应付款项和费用均已付清；</w:t>
      </w:r>
    </w:p>
    <w:p>
      <w:pPr>
        <w:autoSpaceDE w:val="0"/>
        <w:autoSpaceDN w:val="0"/>
        <w:adjustRightInd w:val="0"/>
        <w:spacing w:line="38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（5）本合同项下</w:t>
      </w:r>
      <w:r>
        <w:rPr>
          <w:rFonts w:hint="eastAsia" w:ascii="宋体" w:hAnsi="宋体"/>
          <w:bCs/>
          <w:color w:val="000000"/>
          <w:szCs w:val="21"/>
          <w:highlight w:val="none"/>
        </w:rPr>
        <w:t>借</w:t>
      </w:r>
      <w:r>
        <w:rPr>
          <w:rFonts w:hint="eastAsia" w:ascii="宋体" w:hAnsi="宋体"/>
          <w:color w:val="000000"/>
          <w:szCs w:val="21"/>
          <w:highlight w:val="none"/>
        </w:rPr>
        <w:t>款有抵押担保及/或保险的，</w:t>
      </w:r>
      <w:r>
        <w:rPr>
          <w:rFonts w:hint="eastAsia" w:ascii="宋体" w:hAnsi="宋体"/>
          <w:bCs/>
          <w:color w:val="000000"/>
          <w:szCs w:val="21"/>
          <w:highlight w:val="none"/>
        </w:rPr>
        <w:t>（预告）登记及/或保险等有关手续已办妥且该抵押、保险持续有效；</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（6）借款人、担保人或抵押物未发生足以影响借款安全的重大不利情形；</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（7）借贷双方在第二十七条约定的其他条件。</w:t>
      </w:r>
    </w:p>
    <w:p>
      <w:pPr>
        <w:spacing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2.2 自本合同签订之日起六个月内，借款人未能落实2.1中所约定条件的，</w:t>
      </w:r>
      <w:r>
        <w:rPr>
          <w:rFonts w:ascii="宋体" w:hAnsi="宋体"/>
          <w:bCs/>
          <w:color w:val="000000"/>
          <w:szCs w:val="21"/>
          <w:highlight w:val="none"/>
        </w:rPr>
        <w:t>贷款人有权采取调减</w:t>
      </w:r>
      <w:r>
        <w:rPr>
          <w:rFonts w:hint="eastAsia" w:ascii="宋体" w:hAnsi="宋体"/>
          <w:bCs/>
          <w:color w:val="000000"/>
          <w:szCs w:val="21"/>
          <w:highlight w:val="none"/>
        </w:rPr>
        <w:t>或</w:t>
      </w:r>
      <w:r>
        <w:rPr>
          <w:rFonts w:ascii="宋体" w:hAnsi="宋体"/>
          <w:bCs/>
          <w:color w:val="000000"/>
          <w:szCs w:val="21"/>
          <w:highlight w:val="none"/>
        </w:rPr>
        <w:t>取消本合同项下借款</w:t>
      </w:r>
      <w:r>
        <w:rPr>
          <w:rFonts w:hint="eastAsia" w:ascii="宋体" w:hAnsi="宋体"/>
          <w:bCs/>
          <w:color w:val="000000"/>
          <w:szCs w:val="21"/>
          <w:highlight w:val="none"/>
        </w:rPr>
        <w:t>额度、</w:t>
      </w:r>
      <w:r>
        <w:rPr>
          <w:rFonts w:ascii="宋体" w:hAnsi="宋体"/>
          <w:bCs/>
          <w:color w:val="000000"/>
          <w:szCs w:val="21"/>
          <w:highlight w:val="none"/>
        </w:rPr>
        <w:t>对本合同项下借款重新审批</w:t>
      </w:r>
      <w:r>
        <w:rPr>
          <w:rFonts w:hint="eastAsia" w:ascii="宋体" w:hAnsi="宋体"/>
          <w:bCs/>
          <w:color w:val="000000"/>
          <w:szCs w:val="21"/>
          <w:highlight w:val="none"/>
        </w:rPr>
        <w:t>、</w:t>
      </w:r>
      <w:r>
        <w:rPr>
          <w:rFonts w:ascii="宋体" w:hAnsi="宋体"/>
          <w:bCs/>
          <w:color w:val="000000"/>
          <w:szCs w:val="21"/>
          <w:highlight w:val="none"/>
        </w:rPr>
        <w:t>解除本合同</w:t>
      </w:r>
      <w:r>
        <w:rPr>
          <w:rFonts w:hint="eastAsia" w:ascii="宋体" w:hAnsi="宋体"/>
          <w:bCs/>
          <w:color w:val="000000"/>
          <w:szCs w:val="21"/>
          <w:highlight w:val="none"/>
        </w:rPr>
        <w:t>等一项或多项措施</w:t>
      </w:r>
      <w:r>
        <w:rPr>
          <w:rFonts w:ascii="宋体" w:hAnsi="宋体"/>
          <w:bCs/>
          <w:color w:val="000000"/>
          <w:szCs w:val="21"/>
          <w:highlight w:val="none"/>
        </w:rPr>
        <w:t>。</w:t>
      </w:r>
    </w:p>
    <w:p>
      <w:pPr>
        <w:autoSpaceDE w:val="0"/>
        <w:autoSpaceDN w:val="0"/>
        <w:adjustRightInd w:val="0"/>
        <w:spacing w:before="72" w:beforeLines="0" w:line="380" w:lineRule="exact"/>
        <w:ind w:firstLine="422" w:firstLineChars="200"/>
        <w:rPr>
          <w:rFonts w:hint="eastAsia" w:ascii="宋体" w:hAnsi="宋体"/>
          <w:bCs/>
          <w:color w:val="000000"/>
          <w:szCs w:val="21"/>
          <w:highlight w:val="none"/>
        </w:rPr>
      </w:pPr>
      <w:r>
        <w:rPr>
          <w:rFonts w:hint="eastAsia" w:ascii="宋体" w:hAnsi="宋体"/>
          <w:b/>
          <w:bCs/>
          <w:color w:val="000000"/>
          <w:szCs w:val="21"/>
          <w:highlight w:val="none"/>
        </w:rPr>
        <w:t xml:space="preserve">第三条  </w:t>
      </w:r>
      <w:r>
        <w:rPr>
          <w:rFonts w:hint="eastAsia" w:ascii="宋体" w:hAnsi="宋体"/>
          <w:bCs/>
          <w:color w:val="000000"/>
          <w:szCs w:val="21"/>
          <w:highlight w:val="none"/>
        </w:rPr>
        <w:t>借款提取</w:t>
      </w:r>
    </w:p>
    <w:p>
      <w:pPr>
        <w:autoSpaceDE w:val="0"/>
        <w:autoSpaceDN w:val="0"/>
        <w:adjustRightInd w:val="0"/>
        <w:spacing w:line="380" w:lineRule="exact"/>
        <w:ind w:firstLine="420" w:firstLineChars="200"/>
        <w:rPr>
          <w:rFonts w:hint="eastAsia" w:ascii="黑体" w:eastAsia="黑体"/>
          <w:b/>
          <w:color w:val="000000"/>
          <w:highlight w:val="none"/>
        </w:rPr>
      </w:pPr>
      <w:r>
        <w:rPr>
          <w:rFonts w:hint="eastAsia" w:ascii="宋体" w:hAnsi="宋体"/>
          <w:bCs/>
          <w:color w:val="000000"/>
          <w:szCs w:val="21"/>
          <w:highlight w:val="none"/>
        </w:rPr>
        <w:t>3.1 借款人</w:t>
      </w:r>
      <w:r>
        <w:rPr>
          <w:rFonts w:hint="eastAsia" w:ascii="宋体" w:hAnsi="宋体"/>
          <w:color w:val="000000"/>
          <w:szCs w:val="21"/>
          <w:highlight w:val="none"/>
        </w:rPr>
        <w:t>申请并委托贷款人将借款划入本合同第二十八条约定的账户。</w:t>
      </w:r>
      <w:r>
        <w:rPr>
          <w:rFonts w:hint="eastAsia" w:ascii="黑体" w:hAnsi="黑体" w:eastAsia="黑体" w:cs="黑体"/>
          <w:b/>
          <w:bCs/>
          <w:color w:val="000000"/>
          <w:szCs w:val="21"/>
          <w:highlight w:val="none"/>
        </w:rPr>
        <w:t>借款人承诺：贷款人将借款资金按本条约定进行划款，即视同贷款人已依据约定向借款人发放借款，</w:t>
      </w:r>
      <w:r>
        <w:rPr>
          <w:rFonts w:hint="eastAsia" w:ascii="黑体" w:hAnsi="黑体" w:eastAsia="黑体" w:cs="黑体"/>
          <w:b/>
          <w:bCs/>
          <w:color w:val="000000"/>
          <w:highlight w:val="none"/>
        </w:rPr>
        <w:t>借款人了解并自愿承担相关风险。</w:t>
      </w:r>
      <w:r>
        <w:rPr>
          <w:rFonts w:hint="eastAsia" w:ascii="宋体" w:hAnsi="宋体"/>
          <w:color w:val="000000"/>
          <w:szCs w:val="21"/>
          <w:highlight w:val="none"/>
        </w:rPr>
        <w:t>借款人对支付信息的真实性、准确性、完整性负责。借款人的支付委托申请存在与本合同约定不符、交易资料不完备或者不真实等情形的，贷款人可以不发放、不支付相应的借款；由此造成借款人对交易对象违约或者形成其他损失的，借款人自行承担责任。</w:t>
      </w:r>
      <w:r>
        <w:rPr>
          <w:rFonts w:hint="eastAsia" w:ascii="黑体" w:eastAsia="黑体"/>
          <w:b/>
          <w:color w:val="000000"/>
          <w:highlight w:val="none"/>
        </w:rPr>
        <w:t>因借款人提供的支付信息不准确、不完整、不及时导致借款资金支付差错、失败或延误，由此造成借款人对交易对手违约或者形成其他损失的，借款人自行承担责任。</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3.2</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rPr>
        <w:t>借款人应保留用途证明材料，按贷款人的要求告知借款资金支付情况，并按贷款人要求及时提供借款资金使用记录和与用款相应的合同、发票及其他凭证等相关资料。贷款人可以通过账户分析、凭证查验、现场调查等方式核实借款支付是否符合约定用途，借款人应配合贷款人进行借款支付核查。</w:t>
      </w:r>
      <w:r>
        <w:rPr>
          <w:rFonts w:hint="eastAsia" w:ascii="黑体" w:eastAsia="黑体"/>
          <w:b/>
          <w:color w:val="000000"/>
          <w:highlight w:val="none"/>
        </w:rPr>
        <w:t>采用受托支付的，贷款人有权限制借款人相关账户网上银行、电话银行等非柜台渠道的自助贷款功能。采用自主支付的，自主支付的适用范围和额度有约定的从约定，未作约定的按照国家有关法律法规执行。</w:t>
      </w:r>
    </w:p>
    <w:p>
      <w:pPr>
        <w:autoSpaceDE w:val="0"/>
        <w:autoSpaceDN w:val="0"/>
        <w:adjustRightInd w:val="0"/>
        <w:spacing w:line="380" w:lineRule="exact"/>
        <w:rPr>
          <w:rFonts w:hint="eastAsia" w:ascii="黑体" w:eastAsia="黑体"/>
          <w:b/>
          <w:color w:val="000000"/>
          <w:highlight w:val="none"/>
        </w:rPr>
      </w:pPr>
      <w:r>
        <w:rPr>
          <w:rFonts w:hint="eastAsia" w:ascii="黑体" w:eastAsia="黑体"/>
          <w:b/>
          <w:color w:val="000000"/>
          <w:highlight w:val="none"/>
        </w:rPr>
        <w:t xml:space="preserve">   </w:t>
      </w:r>
      <w:r>
        <w:rPr>
          <w:rFonts w:hint="eastAsia" w:ascii="宋体" w:hAnsi="宋体"/>
          <w:color w:val="000000"/>
          <w:szCs w:val="21"/>
          <w:highlight w:val="none"/>
        </w:rPr>
        <w:t xml:space="preserve">3.3 </w:t>
      </w:r>
      <w:r>
        <w:rPr>
          <w:rFonts w:hint="eastAsia" w:ascii="黑体" w:eastAsia="黑体"/>
          <w:b/>
          <w:color w:val="000000"/>
          <w:highlight w:val="none"/>
        </w:rPr>
        <w:t>法律法规调整个人借款资金支付方式的，贷款人将依据相关规定执行。</w:t>
      </w:r>
    </w:p>
    <w:p>
      <w:pPr>
        <w:spacing w:line="380" w:lineRule="exact"/>
        <w:ind w:firstLine="308" w:firstLineChars="147"/>
        <w:rPr>
          <w:rFonts w:hint="eastAsia" w:ascii="宋体" w:hAnsi="宋体"/>
          <w:b w:val="0"/>
          <w:color w:val="000000"/>
          <w:szCs w:val="21"/>
          <w:highlight w:val="none"/>
        </w:rPr>
      </w:pPr>
      <w:r>
        <w:rPr>
          <w:rFonts w:hint="eastAsia" w:ascii="宋体" w:hAnsi="宋体"/>
          <w:color w:val="000000"/>
          <w:szCs w:val="21"/>
          <w:highlight w:val="none"/>
        </w:rPr>
        <w:t>3.4 借款人发生信用状况下降，借款资金使用出现异常，违反合同的借款支付约定，以化整为零、提供虚假资料等方式规避贷款人受托支付等情形的，贷款人可与借款人协商补充借款发放和支付条件，或停止借款发放和支付，提前收回已发放借款。</w:t>
      </w:r>
    </w:p>
    <w:p>
      <w:pPr>
        <w:autoSpaceDE w:val="0"/>
        <w:autoSpaceDN w:val="0"/>
        <w:adjustRightInd w:val="0"/>
        <w:spacing w:line="380" w:lineRule="exact"/>
        <w:ind w:firstLine="420" w:firstLineChars="200"/>
        <w:rPr>
          <w:rFonts w:ascii="宋体" w:hAnsi="宋体"/>
          <w:color w:val="000000"/>
          <w:szCs w:val="21"/>
          <w:highlight w:val="none"/>
        </w:rPr>
      </w:pPr>
      <w:r>
        <w:rPr>
          <w:rFonts w:hint="eastAsia" w:ascii="宋体" w:hAnsi="宋体"/>
          <w:color w:val="000000"/>
          <w:szCs w:val="21"/>
          <w:highlight w:val="none"/>
        </w:rPr>
        <w:t>3.5 提款回转</w:t>
      </w:r>
    </w:p>
    <w:p>
      <w:pPr>
        <w:autoSpaceDE w:val="0"/>
        <w:autoSpaceDN w:val="0"/>
        <w:adjustRightInd w:val="0"/>
        <w:spacing w:line="380" w:lineRule="exact"/>
        <w:ind w:firstLine="420" w:firstLineChars="200"/>
        <w:rPr>
          <w:rFonts w:ascii="宋体" w:hAnsi="宋体"/>
          <w:color w:val="000000"/>
          <w:szCs w:val="21"/>
          <w:highlight w:val="none"/>
        </w:rPr>
      </w:pPr>
      <w:r>
        <w:rPr>
          <w:rFonts w:hint="eastAsia" w:ascii="宋体" w:hAnsi="宋体"/>
          <w:color w:val="000000"/>
          <w:szCs w:val="21"/>
          <w:highlight w:val="none"/>
        </w:rPr>
        <w:t>3.5.1 因本合同项下借款依据的、与用款相应的商品房买卖合同不能全部实际履行、被解除、被撤销或无效等非贷款人原因，导致借款人已提取的借款超出借款人为相关交易实际支付款项的或者发生交易款项回转的，贷款人有权要求借款人归还相应的借款资金。</w:t>
      </w:r>
    </w:p>
    <w:p>
      <w:pPr>
        <w:autoSpaceDE w:val="0"/>
        <w:autoSpaceDN w:val="0"/>
        <w:adjustRightInd w:val="0"/>
        <w:spacing w:line="380" w:lineRule="exact"/>
        <w:ind w:firstLine="420" w:firstLineChars="200"/>
        <w:rPr>
          <w:rFonts w:ascii="宋体" w:hAnsi="宋体"/>
          <w:color w:val="000000"/>
          <w:szCs w:val="21"/>
          <w:highlight w:val="none"/>
        </w:rPr>
      </w:pPr>
      <w:r>
        <w:rPr>
          <w:rFonts w:hint="eastAsia" w:ascii="宋体" w:hAnsi="宋体"/>
          <w:color w:val="000000"/>
          <w:szCs w:val="21"/>
          <w:highlight w:val="none"/>
        </w:rPr>
        <w:t>3.5.2 借款人未按约定方式进行借款资金支付的，贷款人有权收回未按约定支付的借款资金。</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3.5.3 借款资金按照本条约定归还至贷款人前，按第一条约定计息、结息。</w:t>
      </w:r>
    </w:p>
    <w:p>
      <w:pPr>
        <w:autoSpaceDE w:val="0"/>
        <w:autoSpaceDN w:val="0"/>
        <w:adjustRightInd w:val="0"/>
        <w:spacing w:before="72" w:beforeLines="0" w:line="380" w:lineRule="exact"/>
        <w:ind w:firstLine="422" w:firstLineChars="200"/>
        <w:rPr>
          <w:rFonts w:hint="eastAsia" w:ascii="宋体" w:hAnsi="宋体"/>
          <w:bCs/>
          <w:color w:val="000000"/>
          <w:szCs w:val="21"/>
          <w:highlight w:val="none"/>
        </w:rPr>
      </w:pPr>
      <w:r>
        <w:rPr>
          <w:rFonts w:hint="eastAsia" w:ascii="宋体" w:hAnsi="宋体"/>
          <w:b/>
          <w:bCs/>
          <w:color w:val="000000"/>
          <w:szCs w:val="21"/>
          <w:highlight w:val="none"/>
        </w:rPr>
        <w:t xml:space="preserve">第四条 </w:t>
      </w:r>
      <w:r>
        <w:rPr>
          <w:rFonts w:hint="eastAsia" w:ascii="宋体" w:hAnsi="宋体"/>
          <w:bCs/>
          <w:color w:val="000000"/>
          <w:szCs w:val="21"/>
          <w:highlight w:val="none"/>
        </w:rPr>
        <w:t xml:space="preserve"> 还款</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 xml:space="preserve">4.1 </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rPr>
        <w:t>借款人按</w:t>
      </w:r>
      <w:r>
        <w:rPr>
          <w:rFonts w:hint="eastAsia" w:ascii="宋体" w:hAnsi="宋体"/>
          <w:bCs/>
          <w:color w:val="000000"/>
          <w:szCs w:val="21"/>
          <w:highlight w:val="none"/>
        </w:rPr>
        <w:t>第二十九条</w:t>
      </w:r>
      <w:r>
        <w:rPr>
          <w:rFonts w:hint="eastAsia" w:ascii="宋体" w:hAnsi="宋体"/>
          <w:color w:val="000000"/>
          <w:szCs w:val="21"/>
          <w:highlight w:val="none"/>
        </w:rPr>
        <w:t>约定的分期还款方式偿还本合同借款本息：即以第二十九条约定的月数为一个还款周期。</w:t>
      </w:r>
      <w:r>
        <w:rPr>
          <w:rFonts w:hint="eastAsia" w:ascii="宋体" w:hAnsi="宋体" w:eastAsiaTheme="minorEastAsia" w:cstheme="minorBidi"/>
          <w:bCs w:val="0"/>
          <w:color w:val="000000"/>
          <w:sz w:val="21"/>
          <w:szCs w:val="21"/>
          <w:highlight w:val="none"/>
        </w:rPr>
        <w:t>结息日为每期末月的20日。还款日为结息日次日，贷款人于</w:t>
      </w:r>
      <w:r>
        <w:rPr>
          <w:rFonts w:hint="eastAsia" w:ascii="宋体" w:hAnsi="宋体" w:eastAsiaTheme="minorEastAsia" w:cstheme="minorBidi"/>
          <w:bCs w:val="0"/>
          <w:color w:val="000000"/>
          <w:sz w:val="21"/>
          <w:szCs w:val="21"/>
          <w:highlight w:val="none"/>
          <w:lang w:val="en-US" w:eastAsia="zh-CN"/>
        </w:rPr>
        <w:t>还款日</w:t>
      </w:r>
      <w:r>
        <w:rPr>
          <w:rFonts w:hint="eastAsia" w:ascii="宋体" w:hAnsi="宋体" w:eastAsiaTheme="minorEastAsia" w:cstheme="minorBidi"/>
          <w:bCs w:val="0"/>
          <w:color w:val="000000"/>
          <w:sz w:val="21"/>
          <w:szCs w:val="21"/>
          <w:highlight w:val="none"/>
        </w:rPr>
        <w:t>进行扣款处理</w:t>
      </w:r>
      <w:r>
        <w:rPr>
          <w:rFonts w:hint="eastAsia" w:ascii="宋体" w:hAnsi="宋体"/>
          <w:color w:val="000000"/>
          <w:szCs w:val="21"/>
          <w:highlight w:val="none"/>
        </w:rPr>
        <w:t>。借款人选择下述方式之一归还借款本息：</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（1）</w:t>
      </w:r>
      <w:r>
        <w:rPr>
          <w:rFonts w:hint="eastAsia"/>
          <w:color w:val="000000"/>
          <w:szCs w:val="21"/>
          <w:highlight w:val="none"/>
        </w:rPr>
        <w:t>等额本息还款法：</w:t>
      </w:r>
    </w:p>
    <w:p>
      <w:pPr>
        <w:pStyle w:val="5"/>
        <w:snapToGrid w:val="0"/>
        <w:spacing w:line="380" w:lineRule="exact"/>
        <w:ind w:firstLine="2177" w:firstLineChars="1037"/>
        <w:jc w:val="center"/>
        <w:rPr>
          <w:color w:val="000000"/>
          <w:szCs w:val="21"/>
          <w:highlight w:val="none"/>
        </w:rPr>
      </w:pPr>
      <w:r>
        <w:rPr>
          <w:rFonts w:hint="eastAsia"/>
          <w:color w:val="000000"/>
          <w:szCs w:val="21"/>
          <w:highlight w:val="none"/>
        </w:rPr>
        <w:t>借款本金×期利率×</w:t>
      </w:r>
      <w:r>
        <w:rPr>
          <w:color w:val="000000"/>
          <w:szCs w:val="21"/>
          <w:highlight w:val="none"/>
        </w:rPr>
        <w:t>(1+</w:t>
      </w:r>
      <w:r>
        <w:rPr>
          <w:rFonts w:hint="eastAsia"/>
          <w:color w:val="000000"/>
          <w:szCs w:val="21"/>
          <w:highlight w:val="none"/>
        </w:rPr>
        <w:t>期利率</w:t>
      </w:r>
      <w:r>
        <w:rPr>
          <w:color w:val="000000"/>
          <w:szCs w:val="21"/>
          <w:highlight w:val="none"/>
        </w:rPr>
        <w:t>)</w:t>
      </w:r>
      <w:r>
        <w:rPr>
          <w:rFonts w:hint="eastAsia"/>
          <w:color w:val="000000"/>
          <w:szCs w:val="21"/>
          <w:highlight w:val="none"/>
          <w:vertAlign w:val="superscript"/>
        </w:rPr>
        <w:t>借款期数</w:t>
      </w:r>
    </w:p>
    <w:p>
      <w:pPr>
        <w:pStyle w:val="5"/>
        <w:snapToGrid w:val="0"/>
        <w:spacing w:line="380" w:lineRule="exact"/>
        <w:ind w:firstLine="480"/>
        <w:jc w:val="center"/>
        <w:rPr>
          <w:color w:val="000000"/>
          <w:szCs w:val="21"/>
          <w:highlight w:val="none"/>
        </w:rPr>
      </w:pPr>
      <w:r>
        <w:rPr>
          <w:rFonts w:hint="eastAsia"/>
          <w:color w:val="000000"/>
          <w:szCs w:val="21"/>
          <w:highlight w:val="none"/>
        </w:rPr>
        <w:t>每期还款额＝</w:t>
      </w:r>
      <w:r>
        <w:rPr>
          <w:color w:val="000000"/>
          <w:highlight w:val="none"/>
        </w:rPr>
        <w:t>————————————————————————————</w:t>
      </w:r>
    </w:p>
    <w:p>
      <w:pPr>
        <w:pStyle w:val="5"/>
        <w:snapToGrid w:val="0"/>
        <w:spacing w:line="380" w:lineRule="exact"/>
        <w:ind w:firstLine="571"/>
        <w:jc w:val="center"/>
        <w:rPr>
          <w:color w:val="000000"/>
          <w:szCs w:val="21"/>
          <w:highlight w:val="none"/>
        </w:rPr>
      </w:pPr>
      <w:r>
        <w:rPr>
          <w:rFonts w:hint="eastAsia"/>
          <w:color w:val="000000"/>
          <w:szCs w:val="21"/>
          <w:highlight w:val="none"/>
        </w:rPr>
        <w:t xml:space="preserve">        </w:t>
      </w:r>
      <w:r>
        <w:rPr>
          <w:color w:val="000000"/>
          <w:szCs w:val="21"/>
          <w:highlight w:val="none"/>
        </w:rPr>
        <w:t>(1+</w:t>
      </w:r>
      <w:r>
        <w:rPr>
          <w:rFonts w:hint="eastAsia"/>
          <w:color w:val="000000"/>
          <w:szCs w:val="21"/>
          <w:highlight w:val="none"/>
        </w:rPr>
        <w:t>期利率</w:t>
      </w:r>
      <w:r>
        <w:rPr>
          <w:color w:val="000000"/>
          <w:szCs w:val="21"/>
          <w:highlight w:val="none"/>
        </w:rPr>
        <w:t>)</w:t>
      </w:r>
      <w:r>
        <w:rPr>
          <w:rFonts w:hint="eastAsia"/>
          <w:color w:val="000000"/>
          <w:szCs w:val="21"/>
          <w:highlight w:val="none"/>
          <w:vertAlign w:val="superscript"/>
        </w:rPr>
        <w:t>借款期数</w:t>
      </w:r>
      <w:r>
        <w:rPr>
          <w:color w:val="000000"/>
          <w:szCs w:val="21"/>
          <w:highlight w:val="none"/>
        </w:rPr>
        <w:t xml:space="preserve"> -1</w:t>
      </w:r>
    </w:p>
    <w:p>
      <w:pPr>
        <w:tabs>
          <w:tab w:val="left" w:pos="4675"/>
        </w:tabs>
        <w:autoSpaceDE w:val="0"/>
        <w:autoSpaceDN w:val="0"/>
        <w:adjustRightInd w:val="0"/>
        <w:spacing w:line="380" w:lineRule="exact"/>
        <w:ind w:firstLine="424" w:firstLineChars="202"/>
        <w:rPr>
          <w:rFonts w:hint="eastAsia" w:ascii="宋体" w:hAnsi="宋体"/>
          <w:color w:val="000000"/>
          <w:szCs w:val="21"/>
          <w:highlight w:val="none"/>
        </w:rPr>
      </w:pPr>
      <w:r>
        <w:rPr>
          <w:rFonts w:hint="eastAsia" w:ascii="宋体" w:hAnsi="宋体"/>
          <w:color w:val="000000"/>
          <w:szCs w:val="21"/>
          <w:highlight w:val="none"/>
        </w:rPr>
        <w:t>（2）</w:t>
      </w:r>
      <w:r>
        <w:rPr>
          <w:rFonts w:hint="eastAsia"/>
          <w:color w:val="000000"/>
          <w:szCs w:val="21"/>
          <w:highlight w:val="none"/>
        </w:rPr>
        <w:t>等额本</w:t>
      </w:r>
      <w:r>
        <w:rPr>
          <w:rFonts w:hint="eastAsia"/>
          <w:color w:val="000000"/>
          <w:szCs w:val="21"/>
          <w:highlight w:val="none"/>
          <w:lang w:eastAsia="zh-CN"/>
        </w:rPr>
        <w:t>金</w:t>
      </w:r>
      <w:r>
        <w:rPr>
          <w:rFonts w:hint="eastAsia" w:ascii="宋体" w:hAnsi="宋体"/>
          <w:color w:val="000000"/>
          <w:szCs w:val="21"/>
          <w:highlight w:val="none"/>
        </w:rPr>
        <w:t xml:space="preserve">还款法： </w:t>
      </w:r>
    </w:p>
    <w:p>
      <w:pPr>
        <w:pStyle w:val="5"/>
        <w:snapToGrid w:val="0"/>
        <w:spacing w:line="380" w:lineRule="exact"/>
        <w:ind w:firstLine="3150" w:firstLineChars="1500"/>
        <w:rPr>
          <w:color w:val="000000"/>
          <w:szCs w:val="21"/>
          <w:highlight w:val="none"/>
        </w:rPr>
      </w:pPr>
      <w:r>
        <w:rPr>
          <w:rFonts w:hint="eastAsia"/>
          <w:color w:val="000000"/>
          <w:szCs w:val="21"/>
          <w:highlight w:val="none"/>
        </w:rPr>
        <w:t>借款本金</w:t>
      </w:r>
    </w:p>
    <w:p>
      <w:pPr>
        <w:pStyle w:val="5"/>
        <w:snapToGrid w:val="0"/>
        <w:spacing w:line="380" w:lineRule="exact"/>
        <w:rPr>
          <w:color w:val="000000"/>
          <w:szCs w:val="21"/>
          <w:highlight w:val="none"/>
        </w:rPr>
      </w:pPr>
      <w:r>
        <w:rPr>
          <w:color w:val="000000"/>
          <w:szCs w:val="21"/>
          <w:highlight w:val="none"/>
        </w:rPr>
        <w:t xml:space="preserve">   </w:t>
      </w:r>
      <w:r>
        <w:rPr>
          <w:rFonts w:hint="eastAsia"/>
          <w:color w:val="000000"/>
          <w:szCs w:val="21"/>
          <w:highlight w:val="none"/>
        </w:rPr>
        <w:t xml:space="preserve">  </w:t>
      </w:r>
      <w:r>
        <w:rPr>
          <w:color w:val="000000"/>
          <w:szCs w:val="21"/>
          <w:highlight w:val="none"/>
        </w:rPr>
        <w:t xml:space="preserve"> </w:t>
      </w:r>
      <w:r>
        <w:rPr>
          <w:rFonts w:hint="eastAsia"/>
          <w:color w:val="000000"/>
          <w:szCs w:val="21"/>
          <w:highlight w:val="none"/>
        </w:rPr>
        <w:t xml:space="preserve">          每期还款额＝</w:t>
      </w:r>
      <w:r>
        <w:rPr>
          <w:color w:val="000000"/>
          <w:szCs w:val="21"/>
          <w:highlight w:val="none"/>
        </w:rPr>
        <w:t xml:space="preserve"> </w:t>
      </w:r>
      <w:r>
        <w:rPr>
          <w:color w:val="000000"/>
          <w:highlight w:val="none"/>
        </w:rPr>
        <w:t>————————</w:t>
      </w:r>
      <w:r>
        <w:rPr>
          <w:color w:val="000000"/>
          <w:szCs w:val="21"/>
          <w:highlight w:val="none"/>
        </w:rPr>
        <w:t xml:space="preserve"> +(</w:t>
      </w:r>
      <w:r>
        <w:rPr>
          <w:rFonts w:hint="eastAsia"/>
          <w:color w:val="000000"/>
          <w:szCs w:val="21"/>
          <w:highlight w:val="none"/>
        </w:rPr>
        <w:t>借款本金</w:t>
      </w:r>
      <w:r>
        <w:rPr>
          <w:color w:val="000000"/>
          <w:szCs w:val="21"/>
          <w:highlight w:val="none"/>
        </w:rPr>
        <w:t>-</w:t>
      </w:r>
      <w:r>
        <w:rPr>
          <w:rFonts w:hint="eastAsia"/>
          <w:color w:val="000000"/>
          <w:szCs w:val="21"/>
          <w:highlight w:val="none"/>
        </w:rPr>
        <w:t>累计已还本金额</w:t>
      </w:r>
      <w:r>
        <w:rPr>
          <w:color w:val="000000"/>
          <w:szCs w:val="21"/>
          <w:highlight w:val="none"/>
        </w:rPr>
        <w:t>)</w:t>
      </w:r>
      <w:r>
        <w:rPr>
          <w:rFonts w:hint="eastAsia"/>
          <w:color w:val="000000"/>
          <w:szCs w:val="21"/>
          <w:highlight w:val="none"/>
        </w:rPr>
        <w:t>×期利率</w:t>
      </w:r>
    </w:p>
    <w:p>
      <w:pPr>
        <w:pStyle w:val="5"/>
        <w:snapToGrid w:val="0"/>
        <w:spacing w:line="380" w:lineRule="exact"/>
        <w:ind w:firstLine="571"/>
        <w:rPr>
          <w:rFonts w:hint="eastAsia"/>
          <w:color w:val="000000"/>
          <w:szCs w:val="21"/>
          <w:highlight w:val="none"/>
        </w:rPr>
      </w:pPr>
      <w:r>
        <w:rPr>
          <w:color w:val="000000"/>
          <w:szCs w:val="21"/>
          <w:highlight w:val="none"/>
        </w:rPr>
        <w:t xml:space="preserve">              </w:t>
      </w:r>
      <w:r>
        <w:rPr>
          <w:rFonts w:hint="eastAsia"/>
          <w:color w:val="000000"/>
          <w:szCs w:val="21"/>
          <w:highlight w:val="none"/>
        </w:rPr>
        <w:t xml:space="preserve">          借款期数</w:t>
      </w:r>
    </w:p>
    <w:p>
      <w:pPr>
        <w:tabs>
          <w:tab w:val="left" w:pos="4675"/>
        </w:tabs>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（3）</w:t>
      </w:r>
      <w:r>
        <w:rPr>
          <w:rFonts w:hint="eastAsia" w:ascii="宋体" w:hAnsi="宋体"/>
          <w:bCs/>
          <w:color w:val="000000"/>
          <w:szCs w:val="21"/>
          <w:highlight w:val="none"/>
        </w:rPr>
        <w:t>第二十九条</w:t>
      </w:r>
      <w:r>
        <w:rPr>
          <w:rFonts w:hint="eastAsia" w:ascii="宋体" w:hAnsi="宋体"/>
          <w:color w:val="000000"/>
          <w:szCs w:val="21"/>
          <w:highlight w:val="none"/>
        </w:rPr>
        <w:t>约定的其他还款方式。</w:t>
      </w:r>
    </w:p>
    <w:p>
      <w:pPr>
        <w:autoSpaceDE w:val="0"/>
        <w:autoSpaceDN w:val="0"/>
        <w:adjustRightInd w:val="0"/>
        <w:spacing w:line="40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 xml:space="preserve">4.2 </w:t>
      </w:r>
      <w:r>
        <w:rPr>
          <w:rFonts w:hint="eastAsia" w:ascii="宋体" w:hAnsi="宋体"/>
          <w:color w:val="000000"/>
          <w:szCs w:val="21"/>
          <w:highlight w:val="none"/>
          <w:lang w:val="en-US" w:eastAsia="zh-CN"/>
        </w:rPr>
        <w:t>借款到期日/还款日当日21：00前，借款人账户内金额足以偿还当期借款本息及其他应付款项的，贷款人有权直接从借款人账户划收还款。借款人当日账户内金额不足以偿还当期借款本息及其他应付款项的，贷款人有权从借款人账户扣除全部余额，且剩余部分贷款人有权每日从借款人账户进行划收还款操作，直至借款人清偿全部当期借款本息及其他应付款项。贷款人有权自借款到期日/还款日当日起对未足额归还借款本息及其他应付款项的部分计收逾期罚息，已计收罚息的部分不再重复计算利息。合同履行期间借款人要求变更指定还款账户的，须经贷款人同意，并到贷款人处办理还款账户变更手续。借款到期日/还款日遇法定节假日、公休日的，如借款人在法定节假日、公休日期间还清当期应还本息及其他一切相关费用，贷款人按借款合同约定收取借款利息，不计收借款逾期罚息；若借款人在法定节假日、公休日后第一个工作日仍未足额归还借款本息及其他应付款项的，则从借款到期日/还款日当日即视为该笔贷款逾期，贷款人有权自借款到期日/还款日当日起对未足额归还借款本息及其他应付款项的部分计收逾期罚息，已计收罚息的部分不再重复计算利息</w:t>
      </w:r>
      <w:r>
        <w:rPr>
          <w:rFonts w:hint="eastAsia" w:ascii="宋体" w:hAnsi="宋体"/>
          <w:b/>
          <w:bCs w:val="0"/>
          <w:color w:val="000000"/>
          <w:szCs w:val="21"/>
          <w:highlight w:val="none"/>
        </w:rPr>
        <w:t>。</w:t>
      </w:r>
    </w:p>
    <w:p>
      <w:pPr>
        <w:spacing w:line="380" w:lineRule="exact"/>
        <w:ind w:firstLine="409" w:firstLineChars="195"/>
        <w:rPr>
          <w:rFonts w:hint="eastAsia" w:ascii="宋体" w:hAnsi="宋体"/>
          <w:bCs/>
          <w:color w:val="000000"/>
          <w:szCs w:val="21"/>
          <w:highlight w:val="none"/>
        </w:rPr>
      </w:pPr>
      <w:r>
        <w:rPr>
          <w:rFonts w:hint="eastAsia" w:ascii="宋体" w:hAnsi="宋体"/>
          <w:bCs/>
          <w:color w:val="000000"/>
          <w:szCs w:val="21"/>
          <w:highlight w:val="none"/>
        </w:rPr>
        <w:t>4.3 借款人的还款，除双方另有书面约定外，按以下顺序清偿：</w:t>
      </w:r>
    </w:p>
    <w:p>
      <w:pPr>
        <w:spacing w:line="380" w:lineRule="exact"/>
        <w:ind w:firstLine="409" w:firstLineChars="195"/>
        <w:rPr>
          <w:rFonts w:hint="eastAsia" w:ascii="宋体" w:hAnsi="宋体"/>
          <w:bCs/>
          <w:color w:val="000000"/>
          <w:szCs w:val="21"/>
          <w:highlight w:val="none"/>
        </w:rPr>
      </w:pPr>
      <w:r>
        <w:rPr>
          <w:rFonts w:hint="eastAsia" w:ascii="宋体" w:hAnsi="宋体"/>
          <w:bCs/>
          <w:color w:val="000000"/>
          <w:szCs w:val="21"/>
          <w:highlight w:val="none"/>
        </w:rPr>
        <w:t>4.3.1</w:t>
      </w:r>
      <w:r>
        <w:rPr>
          <w:rFonts w:hint="eastAsia" w:ascii="宋体" w:hAnsi="宋体"/>
          <w:bCs/>
          <w:color w:val="000000"/>
          <w:szCs w:val="21"/>
          <w:highlight w:val="none"/>
          <w:lang w:val="en-US" w:eastAsia="zh-CN"/>
        </w:rPr>
        <w:t xml:space="preserve"> </w:t>
      </w:r>
      <w:r>
        <w:rPr>
          <w:rFonts w:hint="eastAsia" w:ascii="黑体" w:hAnsi="宋体" w:eastAsia="黑体"/>
          <w:b/>
          <w:bCs/>
          <w:color w:val="000000"/>
          <w:szCs w:val="21"/>
          <w:highlight w:val="none"/>
        </w:rPr>
        <w:t>借款人与贷款人之间存在数笔到期债务，且借款人的还款不足以清偿全部到期债务的，借款人的给付所清偿的债务及抵充顺序，由贷款人确定，双方另有约定的除外</w:t>
      </w:r>
      <w:r>
        <w:rPr>
          <w:rFonts w:hint="eastAsia" w:ascii="宋体" w:hAnsi="宋体"/>
          <w:bCs/>
          <w:color w:val="000000"/>
          <w:szCs w:val="21"/>
          <w:highlight w:val="none"/>
        </w:rPr>
        <w:t>。</w:t>
      </w:r>
    </w:p>
    <w:p>
      <w:pPr>
        <w:spacing w:line="38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4.3.2</w:t>
      </w:r>
      <w:r>
        <w:rPr>
          <w:rFonts w:hint="eastAsia" w:ascii="宋体" w:hAnsi="宋体"/>
          <w:bCs/>
          <w:color w:val="000000"/>
          <w:szCs w:val="21"/>
          <w:highlight w:val="none"/>
          <w:lang w:val="en-US" w:eastAsia="zh-CN"/>
        </w:rPr>
        <w:t xml:space="preserve"> </w:t>
      </w:r>
      <w:r>
        <w:rPr>
          <w:rFonts w:hint="eastAsia" w:ascii="黑体" w:hAnsi="宋体" w:eastAsia="黑体"/>
          <w:b/>
          <w:bCs/>
          <w:color w:val="000000"/>
          <w:szCs w:val="21"/>
          <w:highlight w:val="none"/>
        </w:rPr>
        <w:t>贷款人依照法律规定或者本合同约定，对借款人行使抵销权的，所抵销的债务及抵充顺序，由贷款人确定，双方另有约定的除外；贷款人依法行使代位权时，次债务人向贷款人的给付所清偿的债务及抵充顺序，由贷款人确定，各方另有约定的除外。</w:t>
      </w:r>
    </w:p>
    <w:p>
      <w:pPr>
        <w:spacing w:line="380" w:lineRule="exact"/>
        <w:ind w:firstLine="420" w:firstLineChars="200"/>
        <w:rPr>
          <w:rFonts w:hint="eastAsia" w:ascii="黑体" w:hAnsi="宋体" w:eastAsia="黑体"/>
          <w:b/>
          <w:bCs/>
          <w:color w:val="000000"/>
          <w:szCs w:val="21"/>
          <w:highlight w:val="none"/>
        </w:rPr>
      </w:pPr>
      <w:r>
        <w:rPr>
          <w:rFonts w:hint="eastAsia" w:ascii="宋体" w:hAnsi="宋体"/>
          <w:bCs/>
          <w:color w:val="000000"/>
          <w:szCs w:val="21"/>
          <w:highlight w:val="none"/>
        </w:rPr>
        <w:t>4.4</w:t>
      </w:r>
      <w:r>
        <w:rPr>
          <w:rFonts w:hint="eastAsia" w:ascii="宋体" w:hAnsi="宋体"/>
          <w:bCs/>
          <w:color w:val="000000"/>
          <w:szCs w:val="21"/>
          <w:highlight w:val="none"/>
          <w:lang w:val="en-US" w:eastAsia="zh-CN"/>
        </w:rPr>
        <w:t xml:space="preserve"> </w:t>
      </w:r>
      <w:r>
        <w:rPr>
          <w:rFonts w:hint="eastAsia" w:ascii="黑体" w:hAnsi="宋体" w:eastAsia="黑体"/>
          <w:b/>
          <w:bCs/>
          <w:color w:val="000000"/>
          <w:szCs w:val="21"/>
          <w:highlight w:val="none"/>
        </w:rPr>
        <w:t>借款人的还款不足以清偿应付债务数额的，贷款人可以选择将还款用于清偿本金、利息、罚息、复利或实现债权的费用。</w:t>
      </w:r>
    </w:p>
    <w:p>
      <w:pPr>
        <w:spacing w:line="380" w:lineRule="exact"/>
        <w:ind w:firstLine="422" w:firstLineChars="200"/>
        <w:rPr>
          <w:rFonts w:hint="eastAsia" w:ascii="宋体" w:hAnsi="宋体"/>
          <w:b/>
          <w:color w:val="000000"/>
          <w:szCs w:val="21"/>
          <w:highlight w:val="none"/>
        </w:rPr>
      </w:pPr>
      <w:r>
        <w:rPr>
          <w:rFonts w:hint="eastAsia" w:ascii="宋体" w:hAnsi="宋体"/>
          <w:b/>
          <w:color w:val="000000"/>
          <w:szCs w:val="21"/>
          <w:highlight w:val="none"/>
        </w:rPr>
        <w:t xml:space="preserve">第五条  </w:t>
      </w:r>
      <w:r>
        <w:rPr>
          <w:rFonts w:hint="eastAsia" w:ascii="宋体" w:hAnsi="宋体"/>
          <w:bCs/>
          <w:color w:val="000000"/>
          <w:szCs w:val="21"/>
          <w:highlight w:val="none"/>
        </w:rPr>
        <w:t>提前还款</w:t>
      </w:r>
    </w:p>
    <w:p>
      <w:pPr>
        <w:autoSpaceDE w:val="0"/>
        <w:autoSpaceDN w:val="0"/>
        <w:adjustRightInd w:val="0"/>
        <w:spacing w:line="40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 xml:space="preserve">5.1 </w:t>
      </w:r>
      <w:r>
        <w:rPr>
          <w:rFonts w:hint="eastAsia" w:ascii="黑体" w:hAnsi="宋体" w:eastAsia="黑体"/>
          <w:b/>
          <w:color w:val="000000"/>
          <w:szCs w:val="21"/>
          <w:highlight w:val="none"/>
        </w:rPr>
        <w:t>借款人提前还款，须至少提前三十天向贷款人提出书面申请并经贷款人书面同意。</w:t>
      </w:r>
      <w:r>
        <w:rPr>
          <w:rFonts w:hint="eastAsia" w:ascii="黑体" w:hAnsi="宋体" w:eastAsia="黑体"/>
          <w:b/>
          <w:bCs/>
          <w:color w:val="000000"/>
          <w:kern w:val="0"/>
          <w:szCs w:val="21"/>
          <w:highlight w:val="none"/>
        </w:rPr>
        <w:t>贷款人同意提前还款的</w:t>
      </w:r>
      <w:r>
        <w:rPr>
          <w:rFonts w:hint="eastAsia" w:ascii="黑体" w:hAnsi="宋体" w:eastAsia="黑体"/>
          <w:b/>
          <w:color w:val="000000"/>
          <w:szCs w:val="21"/>
          <w:highlight w:val="none"/>
        </w:rPr>
        <w:t>，借款人在还款时对提前还款部分按照实际借款期限和依据本合同约定确定的执行利率支付利息。</w:t>
      </w:r>
    </w:p>
    <w:p>
      <w:pPr>
        <w:autoSpaceDE w:val="0"/>
        <w:autoSpaceDN w:val="0"/>
        <w:adjustRightInd w:val="0"/>
        <w:spacing w:line="380" w:lineRule="exact"/>
        <w:ind w:firstLine="420" w:firstLineChars="200"/>
        <w:rPr>
          <w:rFonts w:hint="eastAsia" w:ascii="黑体" w:hAnsi="宋体" w:eastAsia="黑体"/>
          <w:b/>
          <w:color w:val="000000"/>
          <w:szCs w:val="21"/>
          <w:highlight w:val="none"/>
        </w:rPr>
      </w:pPr>
      <w:r>
        <w:rPr>
          <w:rFonts w:hint="eastAsia" w:ascii="宋体" w:hAnsi="宋体"/>
          <w:bCs/>
          <w:color w:val="000000"/>
          <w:szCs w:val="21"/>
          <w:highlight w:val="none"/>
        </w:rPr>
        <w:t>5.2 借款人已知悉贷款人与</w:t>
      </w:r>
      <w:permStart w:id="10" w:edGrp="everyone"/>
      <w:r>
        <w:rPr>
          <w:rFonts w:hint="eastAsia" w:ascii="宋体" w:hAnsi="宋体"/>
          <w:bCs/>
          <w:color w:val="000000"/>
          <w:szCs w:val="21"/>
          <w:highlight w:val="none"/>
          <w:lang w:eastAsia="zh-CN"/>
        </w:rPr>
        <w:t>资溪九银</w:t>
      </w:r>
      <w:permEnd w:id="10"/>
      <w:r>
        <w:rPr>
          <w:rFonts w:hint="eastAsia" w:ascii="宋体" w:hAnsi="宋体"/>
          <w:bCs/>
          <w:color w:val="000000"/>
          <w:szCs w:val="21"/>
          <w:highlight w:val="none"/>
          <w:lang w:eastAsia="zh-CN"/>
        </w:rPr>
        <w:t>村镇银行</w:t>
      </w:r>
      <w:r>
        <w:rPr>
          <w:rFonts w:hint="eastAsia" w:ascii="宋体" w:hAnsi="宋体"/>
          <w:bCs/>
          <w:color w:val="000000"/>
          <w:szCs w:val="21"/>
          <w:highlight w:val="none"/>
        </w:rPr>
        <w:t>其他分支机构属于同一法人。</w:t>
      </w:r>
      <w:r>
        <w:rPr>
          <w:rFonts w:hint="eastAsia" w:ascii="黑体" w:hAnsi="宋体" w:eastAsia="黑体"/>
          <w:b/>
          <w:color w:val="000000"/>
          <w:szCs w:val="21"/>
          <w:highlight w:val="none"/>
        </w:rPr>
        <w:t>本协议生效后，借款人与贷款人或</w:t>
      </w:r>
      <w:permStart w:id="11" w:edGrp="everyone"/>
      <w:r>
        <w:rPr>
          <w:rFonts w:hint="eastAsia" w:ascii="黑体" w:hAnsi="宋体" w:eastAsia="黑体"/>
          <w:b/>
          <w:color w:val="000000"/>
          <w:szCs w:val="21"/>
          <w:highlight w:val="none"/>
          <w:lang w:eastAsia="zh-CN"/>
        </w:rPr>
        <w:t>资溪九银</w:t>
      </w:r>
      <w:permEnd w:id="11"/>
      <w:r>
        <w:rPr>
          <w:rFonts w:hint="eastAsia" w:ascii="黑体" w:hAnsi="宋体" w:eastAsia="黑体"/>
          <w:b/>
          <w:color w:val="000000"/>
          <w:szCs w:val="21"/>
          <w:highlight w:val="none"/>
          <w:lang w:eastAsia="zh-CN"/>
        </w:rPr>
        <w:t>村镇银行</w:t>
      </w:r>
      <w:r>
        <w:rPr>
          <w:rFonts w:hint="eastAsia" w:ascii="黑体" w:hAnsi="宋体" w:eastAsia="黑体"/>
          <w:b/>
          <w:color w:val="000000"/>
          <w:szCs w:val="21"/>
          <w:highlight w:val="none"/>
        </w:rPr>
        <w:t>其他分支机构办理提前还款业务时，借款人同意按照贷款人或</w:t>
      </w:r>
      <w:permStart w:id="12" w:edGrp="everyone"/>
      <w:r>
        <w:rPr>
          <w:rFonts w:hint="eastAsia" w:ascii="黑体" w:hAnsi="宋体" w:eastAsia="黑体"/>
          <w:b/>
          <w:color w:val="000000"/>
          <w:szCs w:val="21"/>
          <w:highlight w:val="none"/>
          <w:lang w:eastAsia="zh-CN"/>
        </w:rPr>
        <w:t>资溪九银</w:t>
      </w:r>
      <w:permEnd w:id="12"/>
      <w:r>
        <w:rPr>
          <w:rFonts w:hint="eastAsia" w:ascii="黑体" w:hAnsi="宋体" w:eastAsia="黑体"/>
          <w:b/>
          <w:color w:val="000000"/>
          <w:szCs w:val="21"/>
          <w:highlight w:val="none"/>
          <w:lang w:eastAsia="zh-CN"/>
        </w:rPr>
        <w:t>村镇银行</w:t>
      </w:r>
      <w:r>
        <w:rPr>
          <w:rFonts w:hint="eastAsia" w:ascii="黑体" w:hAnsi="宋体" w:eastAsia="黑体"/>
          <w:b/>
          <w:color w:val="000000"/>
          <w:szCs w:val="21"/>
          <w:highlight w:val="none"/>
        </w:rPr>
        <w:t>其他分支机构要求将提前还款款项优先偿还借款人在</w:t>
      </w:r>
      <w:permStart w:id="13" w:edGrp="everyone"/>
      <w:r>
        <w:rPr>
          <w:rFonts w:hint="eastAsia" w:ascii="黑体" w:hAnsi="宋体" w:eastAsia="黑体"/>
          <w:b/>
          <w:color w:val="000000"/>
          <w:szCs w:val="21"/>
          <w:highlight w:val="none"/>
          <w:lang w:eastAsia="zh-CN"/>
        </w:rPr>
        <w:t>资溪九银</w:t>
      </w:r>
      <w:permEnd w:id="13"/>
      <w:r>
        <w:rPr>
          <w:rFonts w:hint="eastAsia" w:ascii="黑体" w:hAnsi="宋体" w:eastAsia="黑体"/>
          <w:b/>
          <w:color w:val="000000"/>
          <w:szCs w:val="21"/>
          <w:highlight w:val="none"/>
          <w:lang w:eastAsia="zh-CN"/>
        </w:rPr>
        <w:t>村镇银行</w:t>
      </w:r>
      <w:r>
        <w:rPr>
          <w:rFonts w:hint="eastAsia" w:ascii="黑体" w:hAnsi="宋体" w:eastAsia="黑体"/>
          <w:b/>
          <w:color w:val="000000"/>
          <w:szCs w:val="21"/>
          <w:highlight w:val="none"/>
        </w:rPr>
        <w:t>的无担保信用借款，待无担保信用借款清偿完毕后再行提前归还保证或抵质押担保借款。</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5.3 借款人应先支付加收利息、违约金、罚息、复利及当期借款本息以及其他需要优先支付的款项，再提前偿还借款本金。</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5.4 借款人提前偿还部分借款的，提前还款本金最低数额为壹万元</w:t>
      </w:r>
      <w:r>
        <w:rPr>
          <w:rFonts w:hint="eastAsia" w:ascii="宋体" w:hAnsi="宋体"/>
          <w:color w:val="000000"/>
          <w:szCs w:val="21"/>
          <w:highlight w:val="none"/>
          <w:lang w:eastAsia="zh-CN"/>
        </w:rPr>
        <w:t>，</w:t>
      </w:r>
      <w:r>
        <w:rPr>
          <w:rFonts w:hint="eastAsia" w:ascii="宋体" w:hAnsi="宋体" w:eastAsiaTheme="minorEastAsia"/>
          <w:color w:val="000000"/>
          <w:sz w:val="21"/>
          <w:szCs w:val="21"/>
          <w:highlight w:val="none"/>
        </w:rPr>
        <w:t>且应是</w:t>
      </w:r>
      <w:r>
        <w:rPr>
          <w:rFonts w:hint="eastAsia" w:ascii="宋体" w:hAnsi="宋体"/>
          <w:color w:val="000000"/>
          <w:szCs w:val="21"/>
          <w:highlight w:val="none"/>
        </w:rPr>
        <w:t>壹万</w:t>
      </w:r>
      <w:r>
        <w:rPr>
          <w:rFonts w:hint="eastAsia" w:ascii="宋体" w:hAnsi="宋体" w:eastAsiaTheme="minorEastAsia"/>
          <w:color w:val="000000"/>
          <w:sz w:val="21"/>
          <w:szCs w:val="21"/>
          <w:highlight w:val="none"/>
        </w:rPr>
        <w:t>元的整数倍</w:t>
      </w:r>
      <w:r>
        <w:rPr>
          <w:rFonts w:hint="eastAsia" w:ascii="宋体" w:hAnsi="宋体"/>
          <w:color w:val="000000"/>
          <w:szCs w:val="21"/>
          <w:highlight w:val="none"/>
        </w:rPr>
        <w:t>，并重新计算剩余借款的每期还款额和还款期限。</w:t>
      </w:r>
    </w:p>
    <w:p>
      <w:pPr>
        <w:spacing w:line="380" w:lineRule="exact"/>
        <w:ind w:firstLine="420" w:firstLineChars="200"/>
        <w:rPr>
          <w:rFonts w:hint="eastAsia" w:ascii="宋体" w:hAnsi="宋体" w:cs="宋体"/>
          <w:color w:val="000000"/>
          <w:szCs w:val="21"/>
          <w:highlight w:val="none"/>
        </w:rPr>
      </w:pPr>
      <w:r>
        <w:rPr>
          <w:rFonts w:hint="eastAsia" w:ascii="宋体" w:hAnsi="宋体"/>
          <w:color w:val="000000"/>
          <w:szCs w:val="21"/>
          <w:highlight w:val="none"/>
        </w:rPr>
        <w:t>5.5</w:t>
      </w:r>
      <w:r>
        <w:rPr>
          <w:rFonts w:hint="eastAsia" w:ascii="宋体" w:hAnsi="宋体"/>
          <w:color w:val="000000"/>
          <w:szCs w:val="21"/>
          <w:highlight w:val="none"/>
          <w:lang w:val="en-US" w:eastAsia="zh-CN"/>
        </w:rPr>
        <w:t xml:space="preserve"> </w:t>
      </w:r>
      <w:r>
        <w:rPr>
          <w:rFonts w:hint="eastAsia" w:ascii="宋体" w:hAnsi="宋体" w:cs="宋体"/>
          <w:color w:val="000000"/>
          <w:szCs w:val="21"/>
          <w:highlight w:val="none"/>
        </w:rPr>
        <w:t>借款人与贷款人就提前还款另有约定的，按约定执行。</w:t>
      </w:r>
    </w:p>
    <w:p>
      <w:pPr>
        <w:tabs>
          <w:tab w:val="left" w:pos="0"/>
        </w:tabs>
        <w:autoSpaceDE w:val="0"/>
        <w:autoSpaceDN w:val="0"/>
        <w:adjustRightInd w:val="0"/>
        <w:spacing w:line="380" w:lineRule="exact"/>
        <w:ind w:firstLine="420"/>
        <w:rPr>
          <w:rFonts w:hint="eastAsia" w:ascii="宋体" w:hAnsi="宋体"/>
          <w:bCs/>
          <w:color w:val="000000"/>
          <w:szCs w:val="21"/>
          <w:highlight w:val="none"/>
        </w:rPr>
      </w:pPr>
      <w:r>
        <w:rPr>
          <w:rFonts w:hint="eastAsia" w:ascii="宋体" w:hAnsi="宋体"/>
          <w:b/>
          <w:bCs/>
          <w:color w:val="000000"/>
          <w:szCs w:val="21"/>
          <w:highlight w:val="none"/>
        </w:rPr>
        <w:t>第六条</w:t>
      </w:r>
      <w:r>
        <w:rPr>
          <w:rFonts w:hint="eastAsia" w:ascii="宋体" w:hAnsi="宋体"/>
          <w:bCs/>
          <w:color w:val="000000"/>
          <w:szCs w:val="21"/>
          <w:highlight w:val="none"/>
        </w:rPr>
        <w:t xml:space="preserve">  债权债务转让</w:t>
      </w:r>
    </w:p>
    <w:p>
      <w:pPr>
        <w:tabs>
          <w:tab w:val="left" w:pos="0"/>
        </w:tabs>
        <w:autoSpaceDE w:val="0"/>
        <w:autoSpaceDN w:val="0"/>
        <w:adjustRightInd w:val="0"/>
        <w:spacing w:line="380" w:lineRule="exact"/>
        <w:ind w:firstLine="420"/>
        <w:rPr>
          <w:rFonts w:hint="eastAsia" w:ascii="宋体" w:hAnsi="宋体"/>
          <w:b/>
          <w:bCs/>
          <w:color w:val="000000"/>
          <w:szCs w:val="21"/>
          <w:highlight w:val="none"/>
        </w:rPr>
      </w:pPr>
      <w:r>
        <w:rPr>
          <w:rFonts w:hint="eastAsia" w:ascii="宋体" w:hAnsi="宋体"/>
          <w:color w:val="000000"/>
          <w:szCs w:val="21"/>
          <w:highlight w:val="none"/>
        </w:rPr>
        <w:t xml:space="preserve">6.1 </w:t>
      </w:r>
      <w:r>
        <w:rPr>
          <w:rFonts w:hint="eastAsia" w:ascii="宋体" w:hAnsi="宋体"/>
          <w:color w:val="000000"/>
          <w:szCs w:val="21"/>
          <w:highlight w:val="none"/>
          <w:lang w:eastAsia="zh-TW"/>
        </w:rPr>
        <w:t>贷款人</w:t>
      </w:r>
      <w:r>
        <w:rPr>
          <w:rFonts w:hint="eastAsia" w:ascii="宋体" w:hAnsi="宋体"/>
          <w:color w:val="000000"/>
          <w:szCs w:val="21"/>
          <w:highlight w:val="none"/>
        </w:rPr>
        <w:t>有权依法将</w:t>
      </w:r>
      <w:r>
        <w:rPr>
          <w:rFonts w:hint="eastAsia" w:ascii="宋体" w:hAnsi="宋体"/>
          <w:color w:val="000000"/>
          <w:szCs w:val="21"/>
          <w:highlight w:val="none"/>
          <w:lang w:eastAsia="zh-TW"/>
        </w:rPr>
        <w:t>本合同项下的</w:t>
      </w:r>
      <w:r>
        <w:rPr>
          <w:rFonts w:hint="eastAsia" w:ascii="宋体" w:hAnsi="宋体"/>
          <w:color w:val="000000"/>
          <w:szCs w:val="21"/>
          <w:highlight w:val="none"/>
        </w:rPr>
        <w:t>权利</w:t>
      </w:r>
      <w:r>
        <w:rPr>
          <w:rFonts w:hint="eastAsia" w:ascii="宋体" w:hAnsi="宋体"/>
          <w:color w:val="000000"/>
          <w:szCs w:val="21"/>
          <w:highlight w:val="none"/>
          <w:lang w:eastAsia="zh-TW"/>
        </w:rPr>
        <w:t>转让给</w:t>
      </w:r>
      <w:r>
        <w:rPr>
          <w:rFonts w:hint="eastAsia" w:ascii="宋体" w:hAnsi="宋体"/>
          <w:color w:val="000000"/>
          <w:szCs w:val="21"/>
          <w:highlight w:val="none"/>
        </w:rPr>
        <w:t>第三人，并有权选择是否转让相应的抵押权。</w:t>
      </w:r>
    </w:p>
    <w:p>
      <w:pPr>
        <w:tabs>
          <w:tab w:val="left" w:pos="0"/>
        </w:tabs>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6.2 贷款人在此授权</w:t>
      </w:r>
      <w:permStart w:id="14" w:edGrp="everyone"/>
      <w:r>
        <w:rPr>
          <w:rFonts w:hint="eastAsia" w:ascii="宋体" w:hAnsi="宋体"/>
          <w:color w:val="000000"/>
          <w:szCs w:val="21"/>
          <w:highlight w:val="none"/>
          <w:lang w:eastAsia="zh-CN"/>
        </w:rPr>
        <w:t>资溪九银</w:t>
      </w:r>
      <w:permEnd w:id="14"/>
      <w:r>
        <w:rPr>
          <w:rFonts w:hint="eastAsia" w:ascii="宋体" w:hAnsi="宋体"/>
          <w:color w:val="000000"/>
          <w:szCs w:val="21"/>
          <w:highlight w:val="none"/>
          <w:lang w:eastAsia="zh-CN"/>
        </w:rPr>
        <w:t>村镇银行</w:t>
      </w:r>
      <w:r>
        <w:rPr>
          <w:rFonts w:hint="eastAsia" w:ascii="宋体" w:hAnsi="宋体"/>
          <w:color w:val="000000"/>
          <w:szCs w:val="21"/>
          <w:highlight w:val="none"/>
        </w:rPr>
        <w:t>其他分支机构可以按照本合同约定行使贷款人在本合同项下的权利（包括但不限于贷后管理、贷款催收和清收、行使担保权益等），或者代为履行信用发放等本合同项下的义务，或承接管理本合同项下借款，借款人</w:t>
      </w:r>
      <w:r>
        <w:rPr>
          <w:rFonts w:hint="eastAsia" w:ascii="宋体" w:hAnsi="宋体"/>
          <w:color w:val="000000"/>
          <w:szCs w:val="21"/>
          <w:highlight w:val="none"/>
          <w:lang w:eastAsia="zh-CN"/>
        </w:rPr>
        <w:t>、</w:t>
      </w:r>
      <w:r>
        <w:rPr>
          <w:rFonts w:hint="eastAsia" w:ascii="宋体" w:hAnsi="宋体"/>
          <w:color w:val="000000"/>
          <w:szCs w:val="21"/>
          <w:highlight w:val="none"/>
          <w:lang w:val="en-US" w:eastAsia="zh-CN"/>
        </w:rPr>
        <w:t>担保人</w:t>
      </w:r>
      <w:r>
        <w:rPr>
          <w:rFonts w:hint="eastAsia" w:ascii="宋体" w:hAnsi="宋体"/>
          <w:color w:val="000000"/>
          <w:szCs w:val="21"/>
          <w:highlight w:val="none"/>
        </w:rPr>
        <w:t>对该等行为均予认可，并承受该等行为在本合同项下相应产生的法律后果。</w:t>
      </w:r>
    </w:p>
    <w:p>
      <w:pPr>
        <w:tabs>
          <w:tab w:val="left" w:pos="0"/>
        </w:tabs>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6.3 借款人要求将本合同项下的债务转让给第三人的，应提前十个工作日向贷款人提出书面申请，经贷款人同意并征得担保人书面同意后，按贷款人要求办理相关手续。</w:t>
      </w:r>
    </w:p>
    <w:p>
      <w:pPr>
        <w:tabs>
          <w:tab w:val="left" w:pos="0"/>
        </w:tabs>
        <w:autoSpaceDE w:val="0"/>
        <w:autoSpaceDN w:val="0"/>
        <w:adjustRightInd w:val="0"/>
        <w:spacing w:line="380" w:lineRule="exact"/>
        <w:ind w:firstLine="422" w:firstLineChars="200"/>
        <w:rPr>
          <w:rFonts w:hint="eastAsia" w:ascii="宋体" w:hAnsi="宋体"/>
          <w:b/>
          <w:color w:val="000000"/>
          <w:szCs w:val="21"/>
          <w:highlight w:val="none"/>
        </w:rPr>
      </w:pPr>
      <w:r>
        <w:rPr>
          <w:rFonts w:hint="eastAsia" w:ascii="宋体" w:hAnsi="宋体"/>
          <w:b/>
          <w:color w:val="000000"/>
          <w:szCs w:val="21"/>
          <w:highlight w:val="none"/>
        </w:rPr>
        <w:t xml:space="preserve">第七条  </w:t>
      </w:r>
      <w:r>
        <w:rPr>
          <w:rFonts w:hint="eastAsia" w:ascii="宋体" w:hAnsi="宋体"/>
          <w:color w:val="000000"/>
          <w:szCs w:val="21"/>
          <w:highlight w:val="none"/>
        </w:rPr>
        <w:t>借款人声明与保证</w:t>
      </w:r>
    </w:p>
    <w:p>
      <w:pPr>
        <w:autoSpaceDE w:val="0"/>
        <w:autoSpaceDN w:val="0"/>
        <w:adjustRightInd w:val="0"/>
        <w:spacing w:line="380" w:lineRule="exact"/>
        <w:ind w:firstLine="470"/>
        <w:rPr>
          <w:rFonts w:ascii="宋体" w:hAnsi="宋体"/>
          <w:color w:val="000000"/>
          <w:szCs w:val="21"/>
          <w:highlight w:val="none"/>
        </w:rPr>
      </w:pPr>
      <w:r>
        <w:rPr>
          <w:rFonts w:hint="eastAsia" w:ascii="宋体" w:hAnsi="宋体"/>
          <w:color w:val="000000"/>
          <w:szCs w:val="21"/>
          <w:highlight w:val="none"/>
        </w:rPr>
        <w:t>7.1 借款人向贷款人保证购房行为真实性，保证向贷款人提供的所有文件、资料和凭证均真实、完整、合法、有效。</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7.2 借款人声明并保证签订本合同已得到配偶或所购房产其它共有人的同意。</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7.3 借款人未向贷款人隐瞒任何已经发生或正在发生的、可能影响其财务状况和偿债能力的事项，包括但不限于：债务和担保负担、诉讼、仲裁、其他行政程序或索赔事件。</w:t>
      </w:r>
    </w:p>
    <w:p>
      <w:pPr>
        <w:spacing w:line="380" w:lineRule="exact"/>
        <w:ind w:firstLine="420" w:firstLineChars="200"/>
        <w:rPr>
          <w:rFonts w:ascii="宋体" w:hAnsi="宋体"/>
          <w:color w:val="000000"/>
          <w:szCs w:val="21"/>
          <w:highlight w:val="none"/>
        </w:rPr>
      </w:pPr>
      <w:r>
        <w:rPr>
          <w:rFonts w:hint="eastAsia" w:ascii="宋体" w:hAnsi="宋体"/>
          <w:bCs/>
          <w:color w:val="000000"/>
          <w:szCs w:val="21"/>
          <w:highlight w:val="none"/>
        </w:rPr>
        <w:t>7.4 借款人有义务接受和配合贷款人进行贷后监督检查和贷款支付核查。贷款人有权要求借款人定期向贷款人报告贷款资金支付情况，并在规定的时间内提供所贷款项的用途证明。</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bCs/>
          <w:color w:val="000000"/>
          <w:szCs w:val="21"/>
          <w:highlight w:val="none"/>
        </w:rPr>
        <w:t>7</w:t>
      </w:r>
      <w:r>
        <w:rPr>
          <w:rFonts w:hint="eastAsia" w:ascii="宋体" w:hAnsi="宋体"/>
          <w:color w:val="000000"/>
          <w:szCs w:val="21"/>
          <w:highlight w:val="none"/>
        </w:rPr>
        <w:t>.5 按本合同约定使用借款、归还借款本息和支付有关费用，不将借款用于</w:t>
      </w:r>
      <w:r>
        <w:rPr>
          <w:rFonts w:hint="eastAsia" w:ascii="宋体" w:hAnsi="宋体"/>
          <w:bCs/>
          <w:color w:val="000000"/>
          <w:szCs w:val="21"/>
          <w:highlight w:val="none"/>
        </w:rPr>
        <w:t>投资股市、期市或任何其他股本权益性投资等</w:t>
      </w:r>
      <w:r>
        <w:rPr>
          <w:rFonts w:hint="eastAsia" w:ascii="宋体" w:hAnsi="宋体"/>
          <w:color w:val="000000"/>
          <w:szCs w:val="21"/>
          <w:highlight w:val="none"/>
        </w:rPr>
        <w:t>法律法规禁止的用途。</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 xml:space="preserve">7.6 </w:t>
      </w:r>
      <w:r>
        <w:rPr>
          <w:rFonts w:hint="eastAsia" w:ascii="黑体" w:hAnsi="黑体" w:eastAsia="黑体" w:cs="黑体"/>
          <w:b/>
          <w:bCs/>
          <w:color w:val="000000"/>
          <w:szCs w:val="21"/>
          <w:highlight w:val="none"/>
        </w:rPr>
        <w:t>借款人未按约定及时归还或支付借款本金、利息及其他应付款项和费用的，授权贷款人直接从</w:t>
      </w:r>
      <w:r>
        <w:rPr>
          <w:rFonts w:hint="eastAsia" w:ascii="黑体" w:hAnsi="黑体" w:eastAsia="黑体" w:cs="黑体"/>
          <w:b/>
          <w:bCs/>
          <w:color w:val="000000"/>
          <w:szCs w:val="21"/>
          <w:highlight w:val="none"/>
          <w:lang w:eastAsia="zh-CN"/>
        </w:rPr>
        <w:t>借款人</w:t>
      </w:r>
      <w:r>
        <w:rPr>
          <w:rFonts w:hint="eastAsia" w:ascii="黑体" w:hAnsi="黑体" w:eastAsia="黑体" w:cs="黑体"/>
          <w:b/>
          <w:bCs/>
          <w:color w:val="000000"/>
          <w:szCs w:val="21"/>
          <w:highlight w:val="none"/>
        </w:rPr>
        <w:t>在</w:t>
      </w:r>
      <w:permStart w:id="15" w:edGrp="everyone"/>
      <w:r>
        <w:rPr>
          <w:rFonts w:hint="eastAsia" w:ascii="黑体" w:hAnsi="黑体" w:eastAsia="黑体" w:cs="黑体"/>
          <w:b/>
          <w:bCs/>
          <w:color w:val="000000"/>
          <w:szCs w:val="21"/>
          <w:highlight w:val="none"/>
          <w:lang w:eastAsia="zh-CN"/>
        </w:rPr>
        <w:t>资溪九银</w:t>
      </w:r>
      <w:permEnd w:id="15"/>
      <w:r>
        <w:rPr>
          <w:rFonts w:hint="eastAsia" w:ascii="黑体" w:hAnsi="黑体" w:eastAsia="黑体" w:cs="黑体"/>
          <w:b/>
          <w:bCs/>
          <w:color w:val="000000"/>
          <w:szCs w:val="21"/>
          <w:highlight w:val="none"/>
          <w:lang w:eastAsia="zh-CN"/>
        </w:rPr>
        <w:t>村镇银行</w:t>
      </w:r>
      <w:r>
        <w:rPr>
          <w:rFonts w:hint="eastAsia" w:ascii="黑体" w:hAnsi="黑体" w:eastAsia="黑体" w:cs="黑体"/>
          <w:b/>
          <w:bCs/>
          <w:color w:val="000000"/>
          <w:szCs w:val="21"/>
          <w:highlight w:val="none"/>
        </w:rPr>
        <w:t>各机构开立的账户中划收，依据法律法规或双方约定不得划收的账户除外。</w:t>
      </w:r>
    </w:p>
    <w:p>
      <w:pPr>
        <w:autoSpaceDE w:val="0"/>
        <w:autoSpaceDN w:val="0"/>
        <w:adjustRightInd w:val="0"/>
        <w:spacing w:line="380" w:lineRule="exact"/>
        <w:ind w:firstLine="470"/>
        <w:rPr>
          <w:rFonts w:hint="eastAsia" w:ascii="宋体" w:hAnsi="宋体"/>
          <w:color w:val="000000"/>
          <w:kern w:val="0"/>
          <w:szCs w:val="21"/>
          <w:highlight w:val="none"/>
        </w:rPr>
      </w:pPr>
      <w:r>
        <w:rPr>
          <w:rFonts w:hint="eastAsia" w:ascii="宋体" w:hAnsi="宋体"/>
          <w:color w:val="000000"/>
          <w:szCs w:val="21"/>
          <w:highlight w:val="none"/>
        </w:rPr>
        <w:t>7.7 当借款人、保证人、抵押物出现本合同21.2约定的重大不利情形时，借款人应立即书面通知</w:t>
      </w:r>
      <w:r>
        <w:rPr>
          <w:rFonts w:hint="eastAsia" w:ascii="宋体" w:hAnsi="宋体"/>
          <w:bCs/>
          <w:color w:val="000000"/>
          <w:szCs w:val="21"/>
          <w:highlight w:val="none"/>
        </w:rPr>
        <w:t>贷款人，并落实贷款人认可的债权保全措施</w:t>
      </w:r>
      <w:r>
        <w:rPr>
          <w:rFonts w:hint="eastAsia" w:ascii="宋体" w:hAnsi="宋体"/>
          <w:color w:val="000000"/>
          <w:kern w:val="0"/>
          <w:szCs w:val="21"/>
          <w:highlight w:val="none"/>
        </w:rPr>
        <w:t>。</w:t>
      </w:r>
    </w:p>
    <w:p>
      <w:pPr>
        <w:autoSpaceDE w:val="0"/>
        <w:autoSpaceDN w:val="0"/>
        <w:adjustRightInd w:val="0"/>
        <w:spacing w:line="380" w:lineRule="exact"/>
        <w:ind w:firstLine="470"/>
        <w:rPr>
          <w:rFonts w:ascii="宋体" w:hAnsi="宋体"/>
          <w:color w:val="000000"/>
          <w:szCs w:val="21"/>
          <w:highlight w:val="none"/>
        </w:rPr>
      </w:pPr>
      <w:r>
        <w:rPr>
          <w:rFonts w:hint="eastAsia" w:ascii="宋体" w:hAnsi="宋体"/>
          <w:color w:val="000000"/>
          <w:szCs w:val="21"/>
          <w:highlight w:val="none"/>
        </w:rPr>
        <w:t>7.8 接受贷款人的贷款管理检查与监督。</w:t>
      </w:r>
    </w:p>
    <w:p>
      <w:pPr>
        <w:autoSpaceDE w:val="0"/>
        <w:autoSpaceDN w:val="0"/>
        <w:adjustRightInd w:val="0"/>
        <w:spacing w:line="380" w:lineRule="exact"/>
        <w:ind w:firstLine="470"/>
        <w:rPr>
          <w:rFonts w:ascii="宋体" w:hAnsi="宋体"/>
          <w:color w:val="000000"/>
          <w:szCs w:val="21"/>
          <w:highlight w:val="none"/>
        </w:rPr>
      </w:pPr>
      <w:r>
        <w:rPr>
          <w:rFonts w:hint="eastAsia" w:ascii="宋体" w:hAnsi="宋体"/>
          <w:color w:val="000000"/>
          <w:szCs w:val="21"/>
          <w:highlight w:val="none"/>
        </w:rPr>
        <w:t>7.9 发生下列事件时，借款人应立即书面通知贷款人：</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（1）借款人改变住所、通信地址、联系方式、工作单位等信息；</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（2）借款人与售房人之间的房屋买卖合同可能或者已经被确认无效、解除、撤销；</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（3）售房人无法按房屋买卖合同约定按时交付房屋或办理房地产权属证书；</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（4）</w:t>
      </w:r>
      <w:r>
        <w:rPr>
          <w:rFonts w:hint="eastAsia" w:ascii="宋体" w:hAnsi="宋体"/>
          <w:bCs/>
          <w:color w:val="000000"/>
          <w:szCs w:val="21"/>
          <w:highlight w:val="none"/>
        </w:rPr>
        <w:t>借款人涉入重大诉讼或仲裁，或因违法行为涉入刑事案件；</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（5）出现其他不利于贷款人债权实现的事项。</w:t>
      </w:r>
    </w:p>
    <w:p>
      <w:pPr>
        <w:spacing w:line="320" w:lineRule="exact"/>
        <w:ind w:firstLine="411" w:firstLineChars="196"/>
        <w:rPr>
          <w:rFonts w:hint="eastAsia" w:ascii="宋体" w:hAnsi="宋体"/>
          <w:bCs/>
          <w:color w:val="000000"/>
          <w:szCs w:val="21"/>
          <w:highlight w:val="none"/>
        </w:rPr>
      </w:pPr>
      <w:r>
        <w:rPr>
          <w:rFonts w:hint="eastAsia" w:ascii="宋体" w:hAnsi="宋体"/>
          <w:color w:val="000000"/>
          <w:szCs w:val="21"/>
          <w:highlight w:val="none"/>
        </w:rPr>
        <w:t>7.10 借款人</w:t>
      </w:r>
      <w:r>
        <w:rPr>
          <w:rFonts w:hint="eastAsia" w:ascii="宋体" w:hAnsi="宋体"/>
          <w:bCs/>
          <w:color w:val="000000"/>
          <w:szCs w:val="21"/>
          <w:highlight w:val="none"/>
        </w:rPr>
        <w:t>实施下列行为，应提前十五日书面通知贷款人，并经贷款人同意，贷款人可以参与实施：</w:t>
      </w:r>
    </w:p>
    <w:p>
      <w:pPr>
        <w:spacing w:line="320" w:lineRule="exact"/>
        <w:ind w:firstLine="407" w:firstLineChars="194"/>
        <w:rPr>
          <w:rFonts w:hint="eastAsia" w:ascii="宋体" w:hAnsi="宋体"/>
          <w:bCs/>
          <w:color w:val="000000"/>
          <w:szCs w:val="21"/>
          <w:highlight w:val="none"/>
        </w:rPr>
      </w:pPr>
      <w:r>
        <w:rPr>
          <w:rFonts w:hint="eastAsia" w:ascii="宋体" w:hAnsi="宋体"/>
          <w:bCs/>
          <w:color w:val="000000"/>
          <w:szCs w:val="21"/>
          <w:highlight w:val="none"/>
        </w:rPr>
        <w:t>（1）为他人债务提供保证担保或以其主要财产向第三人抵押、质押，可能影响借款人偿债能力的；</w:t>
      </w:r>
    </w:p>
    <w:p>
      <w:pPr>
        <w:spacing w:line="320" w:lineRule="exact"/>
        <w:ind w:firstLine="411" w:firstLineChars="196"/>
        <w:rPr>
          <w:rFonts w:hint="eastAsia" w:ascii="宋体" w:hAnsi="宋体"/>
          <w:bCs/>
          <w:color w:val="000000"/>
          <w:szCs w:val="21"/>
          <w:highlight w:val="none"/>
        </w:rPr>
      </w:pPr>
      <w:r>
        <w:rPr>
          <w:rFonts w:hint="eastAsia" w:ascii="宋体" w:hAnsi="宋体"/>
          <w:bCs/>
          <w:color w:val="000000"/>
          <w:szCs w:val="21"/>
          <w:highlight w:val="none"/>
        </w:rPr>
        <w:t>（2）借款人足以引起本合同债权债务关系发生重大变化或者影响贷款人债权实现的其他重大不利情形。</w:t>
      </w:r>
    </w:p>
    <w:p>
      <w:pPr>
        <w:spacing w:line="470" w:lineRule="exact"/>
        <w:ind w:firstLine="411" w:firstLineChars="196"/>
        <w:rPr>
          <w:rFonts w:hint="eastAsia" w:ascii="仿宋_GB2312" w:hAnsi="宋体" w:eastAsia="仿宋_GB2312"/>
          <w:color w:val="000000"/>
          <w:sz w:val="24"/>
          <w:highlight w:val="none"/>
        </w:rPr>
      </w:pPr>
      <w:r>
        <w:rPr>
          <w:rFonts w:hint="eastAsia" w:ascii="宋体" w:hAnsi="宋体"/>
          <w:bCs/>
          <w:color w:val="000000"/>
          <w:szCs w:val="21"/>
          <w:highlight w:val="none"/>
        </w:rPr>
        <w:t>7.11 借款人不以抽逃资金、转移资产或擅自转让股份等任何方式逃避对贷款人的债务，不从事损害贷款人利益的其他行为。</w:t>
      </w:r>
    </w:p>
    <w:p>
      <w:pPr>
        <w:autoSpaceDE w:val="0"/>
        <w:autoSpaceDN w:val="0"/>
        <w:adjustRightInd w:val="0"/>
        <w:spacing w:line="38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 xml:space="preserve">7.12 </w:t>
      </w:r>
      <w:r>
        <w:rPr>
          <w:rFonts w:hint="eastAsia" w:ascii="宋体" w:hAnsi="宋体"/>
          <w:bCs/>
          <w:color w:val="000000"/>
          <w:szCs w:val="21"/>
          <w:highlight w:val="none"/>
        </w:rPr>
        <w:t>借款人同意接收</w:t>
      </w:r>
      <w:r>
        <w:rPr>
          <w:rFonts w:ascii="宋体" w:hAnsi="宋体"/>
          <w:bCs/>
          <w:color w:val="000000"/>
          <w:szCs w:val="21"/>
          <w:highlight w:val="none"/>
        </w:rPr>
        <w:t>贷款人通过手机短信、电子邮件等电子渠道发送</w:t>
      </w:r>
      <w:r>
        <w:rPr>
          <w:rFonts w:hint="eastAsia" w:ascii="宋体" w:hAnsi="宋体"/>
          <w:bCs/>
          <w:color w:val="000000"/>
          <w:szCs w:val="21"/>
          <w:highlight w:val="none"/>
        </w:rPr>
        <w:t>的与借款</w:t>
      </w:r>
      <w:r>
        <w:rPr>
          <w:rFonts w:ascii="宋体" w:hAnsi="宋体"/>
          <w:bCs/>
          <w:color w:val="000000"/>
          <w:szCs w:val="21"/>
          <w:highlight w:val="none"/>
        </w:rPr>
        <w:t>相关的</w:t>
      </w:r>
      <w:r>
        <w:rPr>
          <w:rFonts w:hint="eastAsia" w:ascii="宋体" w:hAnsi="宋体"/>
          <w:bCs/>
          <w:color w:val="000000"/>
          <w:szCs w:val="21"/>
          <w:highlight w:val="none"/>
        </w:rPr>
        <w:t>信息服务及相关通知</w:t>
      </w:r>
      <w:r>
        <w:rPr>
          <w:rFonts w:ascii="宋体" w:hAnsi="宋体"/>
          <w:bCs/>
          <w:color w:val="000000"/>
          <w:szCs w:val="21"/>
          <w:highlight w:val="none"/>
        </w:rPr>
        <w:t>。借款人如遇</w:t>
      </w:r>
      <w:r>
        <w:rPr>
          <w:rFonts w:hint="eastAsia" w:ascii="宋体" w:hAnsi="宋体"/>
          <w:bCs/>
          <w:color w:val="000000"/>
          <w:szCs w:val="21"/>
          <w:highlight w:val="none"/>
        </w:rPr>
        <w:t>手机、</w:t>
      </w:r>
      <w:r>
        <w:rPr>
          <w:rFonts w:ascii="宋体" w:hAnsi="宋体"/>
          <w:bCs/>
          <w:color w:val="000000"/>
          <w:szCs w:val="21"/>
          <w:highlight w:val="none"/>
        </w:rPr>
        <w:t>手机号码或电子</w:t>
      </w:r>
      <w:r>
        <w:rPr>
          <w:rFonts w:hint="eastAsia" w:ascii="宋体" w:hAnsi="宋体"/>
          <w:bCs/>
          <w:color w:val="000000"/>
          <w:szCs w:val="21"/>
          <w:highlight w:val="none"/>
        </w:rPr>
        <w:t>邮箱</w:t>
      </w:r>
      <w:r>
        <w:rPr>
          <w:rFonts w:ascii="宋体" w:hAnsi="宋体"/>
          <w:bCs/>
          <w:color w:val="000000"/>
          <w:szCs w:val="21"/>
          <w:highlight w:val="none"/>
        </w:rPr>
        <w:t>等变更</w:t>
      </w:r>
      <w:r>
        <w:rPr>
          <w:rFonts w:hint="eastAsia" w:ascii="宋体" w:hAnsi="宋体"/>
          <w:bCs/>
          <w:color w:val="000000"/>
          <w:szCs w:val="21"/>
          <w:highlight w:val="none"/>
        </w:rPr>
        <w:t>、</w:t>
      </w:r>
      <w:r>
        <w:rPr>
          <w:rFonts w:ascii="宋体" w:hAnsi="宋体"/>
          <w:bCs/>
          <w:color w:val="000000"/>
          <w:szCs w:val="21"/>
          <w:highlight w:val="none"/>
        </w:rPr>
        <w:t>暂停、遗失</w:t>
      </w:r>
      <w:r>
        <w:rPr>
          <w:rFonts w:hint="eastAsia" w:ascii="宋体" w:hAnsi="宋体"/>
          <w:bCs/>
          <w:color w:val="000000"/>
          <w:szCs w:val="21"/>
          <w:highlight w:val="none"/>
        </w:rPr>
        <w:t>、</w:t>
      </w:r>
      <w:r>
        <w:rPr>
          <w:rFonts w:ascii="宋体" w:hAnsi="宋体"/>
          <w:bCs/>
          <w:color w:val="000000"/>
          <w:szCs w:val="21"/>
          <w:highlight w:val="none"/>
        </w:rPr>
        <w:t>被盗等情况，应及时通知贷款人，</w:t>
      </w:r>
      <w:r>
        <w:rPr>
          <w:rFonts w:hint="eastAsia" w:ascii="宋体" w:hAnsi="宋体"/>
          <w:bCs/>
          <w:color w:val="000000"/>
          <w:szCs w:val="21"/>
          <w:highlight w:val="none"/>
        </w:rPr>
        <w:t>以免借款</w:t>
      </w:r>
      <w:r>
        <w:rPr>
          <w:rFonts w:ascii="宋体" w:hAnsi="宋体"/>
          <w:bCs/>
          <w:color w:val="000000"/>
          <w:szCs w:val="21"/>
          <w:highlight w:val="none"/>
        </w:rPr>
        <w:t>信息</w:t>
      </w:r>
      <w:r>
        <w:rPr>
          <w:rFonts w:hint="eastAsia" w:ascii="宋体" w:hAnsi="宋体"/>
          <w:bCs/>
          <w:color w:val="000000"/>
          <w:szCs w:val="21"/>
          <w:highlight w:val="none"/>
        </w:rPr>
        <w:t>泄露</w:t>
      </w:r>
      <w:r>
        <w:rPr>
          <w:rFonts w:ascii="宋体" w:hAnsi="宋体"/>
          <w:bCs/>
          <w:color w:val="000000"/>
          <w:szCs w:val="21"/>
          <w:highlight w:val="none"/>
        </w:rPr>
        <w:t>。</w:t>
      </w:r>
      <w:r>
        <w:rPr>
          <w:rFonts w:hint="eastAsia" w:ascii="黑体" w:hAnsi="宋体" w:eastAsia="黑体"/>
          <w:b/>
          <w:bCs/>
          <w:color w:val="000000"/>
          <w:szCs w:val="21"/>
          <w:highlight w:val="none"/>
        </w:rPr>
        <w:t>若未来</w:t>
      </w:r>
      <w:permStart w:id="16" w:edGrp="everyone"/>
      <w:r>
        <w:rPr>
          <w:rFonts w:hint="eastAsia" w:ascii="黑体" w:hAnsi="宋体" w:eastAsia="黑体"/>
          <w:b/>
          <w:bCs/>
          <w:color w:val="000000"/>
          <w:szCs w:val="21"/>
          <w:highlight w:val="none"/>
          <w:lang w:eastAsia="zh-CN"/>
        </w:rPr>
        <w:t>资溪九银</w:t>
      </w:r>
      <w:permEnd w:id="16"/>
      <w:r>
        <w:rPr>
          <w:rFonts w:hint="eastAsia" w:ascii="黑体" w:hAnsi="宋体" w:eastAsia="黑体"/>
          <w:b/>
          <w:bCs/>
          <w:color w:val="000000"/>
          <w:szCs w:val="21"/>
          <w:highlight w:val="none"/>
          <w:lang w:eastAsia="zh-CN"/>
        </w:rPr>
        <w:t>村镇银行</w:t>
      </w:r>
      <w:r>
        <w:rPr>
          <w:rFonts w:hint="eastAsia" w:ascii="黑体" w:hAnsi="宋体" w:eastAsia="黑体"/>
          <w:b/>
          <w:bCs/>
          <w:color w:val="000000"/>
          <w:szCs w:val="21"/>
          <w:highlight w:val="none"/>
        </w:rPr>
        <w:t>决定对信息服务收取费用，按国家有关规定和双方约定执行。</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7.13</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rPr>
        <w:t>贷款人在办理本合同项下相关业务及履行风险管理程序时，可根据需要向金融信用信息基础数据库查询、打印、保存和使用借款人和担保人的信用报告、个人信息和包括信贷信息在内的信用信息；可按照有关规定向金融信用信息基础数据库提供借款人和担保人本人个人信息和包括信贷信息在内的信用信息。</w:t>
      </w:r>
    </w:p>
    <w:p>
      <w:pPr>
        <w:spacing w:line="380" w:lineRule="exact"/>
        <w:ind w:firstLine="308" w:firstLineChars="147"/>
        <w:rPr>
          <w:rFonts w:hint="eastAsia" w:ascii="宋体" w:hAnsi="宋体"/>
          <w:color w:val="000000"/>
          <w:szCs w:val="21"/>
          <w:highlight w:val="none"/>
        </w:rPr>
      </w:pPr>
      <w:r>
        <w:rPr>
          <w:rFonts w:hint="eastAsia" w:ascii="宋体" w:hAnsi="宋体"/>
          <w:color w:val="000000"/>
          <w:szCs w:val="21"/>
          <w:highlight w:val="none"/>
        </w:rPr>
        <w:t>7.14 借款人需要转让所购房产的，应事先征得贷款人书面同意。贷款人同意转让的，所得款项首先用于归还本合同项下债务。</w:t>
      </w:r>
    </w:p>
    <w:p>
      <w:pPr>
        <w:spacing w:line="380" w:lineRule="exact"/>
        <w:ind w:firstLine="308" w:firstLineChars="147"/>
        <w:rPr>
          <w:rFonts w:hint="eastAsia" w:ascii="宋体" w:hAnsi="宋体"/>
          <w:bCs/>
          <w:color w:val="000000"/>
          <w:szCs w:val="21"/>
          <w:highlight w:val="none"/>
        </w:rPr>
      </w:pPr>
      <w:r>
        <w:rPr>
          <w:rFonts w:hint="eastAsia" w:ascii="宋体" w:hAnsi="宋体"/>
          <w:color w:val="000000"/>
          <w:szCs w:val="21"/>
          <w:highlight w:val="none"/>
        </w:rPr>
        <w:t>7.15 依据</w:t>
      </w:r>
      <w:r>
        <w:rPr>
          <w:rFonts w:hint="eastAsia" w:ascii="宋体" w:hAnsi="宋体"/>
          <w:bCs/>
          <w:color w:val="000000"/>
          <w:szCs w:val="21"/>
          <w:highlight w:val="none"/>
        </w:rPr>
        <w:t>法律法规规定或者各方约定行使其他权利、履行其他义务。</w:t>
      </w:r>
    </w:p>
    <w:p>
      <w:pPr>
        <w:autoSpaceDE w:val="0"/>
        <w:autoSpaceDN w:val="0"/>
        <w:adjustRightInd w:val="0"/>
        <w:spacing w:line="380" w:lineRule="exact"/>
        <w:ind w:firstLine="422" w:firstLineChars="200"/>
        <w:rPr>
          <w:rFonts w:hint="eastAsia" w:ascii="宋体" w:hAnsi="宋体"/>
          <w:b/>
          <w:bCs/>
          <w:color w:val="000000"/>
          <w:szCs w:val="21"/>
          <w:highlight w:val="none"/>
        </w:rPr>
      </w:pPr>
      <w:r>
        <w:rPr>
          <w:rFonts w:hint="eastAsia" w:ascii="宋体" w:hAnsi="宋体"/>
          <w:b/>
          <w:bCs/>
          <w:color w:val="000000"/>
          <w:szCs w:val="21"/>
          <w:highlight w:val="none"/>
        </w:rPr>
        <w:t xml:space="preserve">第八条  </w:t>
      </w:r>
      <w:r>
        <w:rPr>
          <w:rFonts w:hint="eastAsia" w:ascii="宋体" w:hAnsi="宋体"/>
          <w:color w:val="000000"/>
          <w:szCs w:val="21"/>
          <w:highlight w:val="none"/>
        </w:rPr>
        <w:t>合同中止或终止</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本合同签订后至借款发放前，若借款人与售房人就所购房屋的权属、质量等问题发生纠纷，或者出现可能导致借款人还款能力恶化的事项，贷款人有权决定中止本合同的履行或终止本合同。</w:t>
      </w:r>
    </w:p>
    <w:p>
      <w:pPr>
        <w:autoSpaceDE w:val="0"/>
        <w:autoSpaceDN w:val="0"/>
        <w:adjustRightInd w:val="0"/>
        <w:spacing w:line="380" w:lineRule="exact"/>
        <w:jc w:val="center"/>
        <w:rPr>
          <w:rFonts w:hint="eastAsia" w:ascii="宋体" w:hAnsi="宋体"/>
          <w:b/>
          <w:bCs/>
          <w:color w:val="000000"/>
          <w:szCs w:val="21"/>
          <w:highlight w:val="none"/>
        </w:rPr>
      </w:pPr>
      <w:r>
        <w:rPr>
          <w:rFonts w:hint="eastAsia" w:ascii="宋体" w:hAnsi="宋体"/>
          <w:b/>
          <w:bCs/>
          <w:color w:val="000000"/>
          <w:szCs w:val="21"/>
          <w:highlight w:val="none"/>
        </w:rPr>
        <w:t>担 保</w:t>
      </w:r>
    </w:p>
    <w:p>
      <w:pPr>
        <w:autoSpaceDE w:val="0"/>
        <w:autoSpaceDN w:val="0"/>
        <w:adjustRightInd w:val="0"/>
        <w:spacing w:line="380" w:lineRule="exact"/>
        <w:ind w:firstLine="422" w:firstLineChars="200"/>
        <w:rPr>
          <w:rFonts w:hint="eastAsia" w:ascii="宋体" w:hAnsi="宋体"/>
          <w:bCs/>
          <w:color w:val="000000"/>
          <w:szCs w:val="21"/>
          <w:highlight w:val="none"/>
        </w:rPr>
      </w:pPr>
      <w:r>
        <w:rPr>
          <w:rFonts w:hint="eastAsia" w:ascii="宋体" w:hAnsi="宋体"/>
          <w:b/>
          <w:color w:val="000000"/>
          <w:szCs w:val="21"/>
          <w:highlight w:val="none"/>
        </w:rPr>
        <w:t>第九条</w:t>
      </w:r>
      <w:r>
        <w:rPr>
          <w:rFonts w:hint="eastAsia" w:ascii="宋体" w:hAnsi="宋体"/>
          <w:bCs/>
          <w:color w:val="000000"/>
          <w:szCs w:val="21"/>
          <w:highlight w:val="none"/>
        </w:rPr>
        <w:t xml:space="preserve">  借款担保</w:t>
      </w:r>
    </w:p>
    <w:p>
      <w:pPr>
        <w:autoSpaceDE w:val="0"/>
        <w:autoSpaceDN w:val="0"/>
        <w:adjustRightInd w:val="0"/>
        <w:spacing w:line="38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本合同项下债权的担保方式见第三十一条。</w:t>
      </w:r>
    </w:p>
    <w:p>
      <w:pPr>
        <w:autoSpaceDE w:val="0"/>
        <w:autoSpaceDN w:val="0"/>
        <w:adjustRightInd w:val="0"/>
        <w:spacing w:line="380" w:lineRule="exact"/>
        <w:ind w:firstLine="420" w:firstLineChars="200"/>
        <w:rPr>
          <w:rFonts w:hint="eastAsia" w:ascii="宋体" w:hAnsi="宋体"/>
          <w:b/>
          <w:color w:val="000000"/>
          <w:szCs w:val="21"/>
          <w:highlight w:val="none"/>
        </w:rPr>
      </w:pPr>
      <w:r>
        <w:rPr>
          <w:rFonts w:hint="eastAsia" w:ascii="宋体" w:hAnsi="宋体"/>
          <w:color w:val="000000"/>
          <w:szCs w:val="21"/>
          <w:highlight w:val="none"/>
        </w:rPr>
        <w:t xml:space="preserve">9.1 </w:t>
      </w:r>
      <w:r>
        <w:rPr>
          <w:rFonts w:hint="eastAsia" w:ascii="宋体" w:hAnsi="宋体"/>
          <w:bCs/>
          <w:color w:val="000000"/>
          <w:szCs w:val="21"/>
          <w:highlight w:val="none"/>
        </w:rPr>
        <w:t>保证</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9.1.1 保证方式为连带责任保证。本合同项下有多个保证人的，各保证人共同对贷款人承担连带责任。</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9.1.2 保证范围包括</w:t>
      </w:r>
      <w:r>
        <w:rPr>
          <w:rFonts w:hint="eastAsia" w:ascii="宋体" w:hAnsi="宋体" w:eastAsiaTheme="minorEastAsia" w:cstheme="minorBidi"/>
          <w:bCs w:val="0"/>
          <w:color w:val="000000"/>
          <w:sz w:val="21"/>
          <w:szCs w:val="21"/>
          <w:highlight w:val="none"/>
          <w:lang w:val="en-US" w:eastAsia="zh-CN"/>
        </w:rPr>
        <w:t>本合同项下借款人所应承担的全部债务（包括或有债务）本金、利息、罚息、复利、违约金、损害赔偿金、实现债权的费用。利息、罚息、复利按本合同的约定计算，并计算至债务还清之日止。实现债权的费用包括但不限于公告费、送达费、鉴定费、律师费、诉讼费、差旅费、评估费、拍卖费、财产保全费、强制执行费等</w:t>
      </w:r>
      <w:r>
        <w:rPr>
          <w:rFonts w:hint="eastAsia" w:ascii="宋体" w:hAnsi="宋体"/>
          <w:color w:val="000000"/>
          <w:szCs w:val="21"/>
          <w:highlight w:val="none"/>
        </w:rPr>
        <w:t>。</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 xml:space="preserve">9.1.3 </w:t>
      </w:r>
      <w:r>
        <w:rPr>
          <w:rFonts w:hint="eastAsia" w:ascii="宋体" w:hAnsi="宋体"/>
          <w:bCs/>
          <w:color w:val="000000"/>
          <w:szCs w:val="21"/>
          <w:highlight w:val="none"/>
        </w:rPr>
        <w:t>保证期间为借款到期日起</w:t>
      </w:r>
      <w:r>
        <w:rPr>
          <w:rFonts w:hint="eastAsia" w:ascii="宋体" w:hAnsi="宋体"/>
          <w:bCs/>
          <w:color w:val="000000"/>
          <w:szCs w:val="21"/>
          <w:highlight w:val="none"/>
          <w:lang w:eastAsia="zh-CN"/>
        </w:rPr>
        <w:t>三</w:t>
      </w:r>
      <w:r>
        <w:rPr>
          <w:rFonts w:hint="eastAsia" w:ascii="宋体" w:hAnsi="宋体"/>
          <w:bCs/>
          <w:color w:val="000000"/>
          <w:szCs w:val="21"/>
          <w:highlight w:val="none"/>
        </w:rPr>
        <w:t>年。</w:t>
      </w:r>
      <w:r>
        <w:rPr>
          <w:rFonts w:hint="eastAsia" w:ascii="宋体" w:hAnsi="宋体"/>
          <w:color w:val="000000"/>
          <w:szCs w:val="21"/>
          <w:highlight w:val="none"/>
        </w:rPr>
        <w:t>借款人</w:t>
      </w:r>
      <w:r>
        <w:rPr>
          <w:rFonts w:hint="eastAsia" w:ascii="宋体" w:hAnsi="宋体"/>
          <w:color w:val="000000"/>
          <w:szCs w:val="21"/>
          <w:highlight w:val="none"/>
          <w:lang w:eastAsia="zh-CN"/>
        </w:rPr>
        <w:t>、</w:t>
      </w:r>
      <w:r>
        <w:rPr>
          <w:rFonts w:hint="eastAsia" w:ascii="宋体" w:hAnsi="宋体"/>
          <w:color w:val="000000"/>
          <w:szCs w:val="21"/>
          <w:highlight w:val="none"/>
          <w:lang w:val="en-US" w:eastAsia="zh-CN"/>
        </w:rPr>
        <w:t>保证人</w:t>
      </w:r>
      <w:r>
        <w:rPr>
          <w:rFonts w:hint="eastAsia" w:ascii="宋体" w:hAnsi="宋体"/>
          <w:color w:val="000000"/>
          <w:szCs w:val="21"/>
          <w:highlight w:val="none"/>
        </w:rPr>
        <w:t>与贷款人达成期限变更协议的，保证人继续承担保证责任，保证期间自期限变更协议约定的债务履行期限届满之日起</w:t>
      </w:r>
      <w:r>
        <w:rPr>
          <w:rFonts w:hint="eastAsia" w:ascii="宋体" w:hAnsi="宋体"/>
          <w:color w:val="000000"/>
          <w:szCs w:val="21"/>
          <w:highlight w:val="none"/>
          <w:lang w:eastAsia="zh-CN"/>
        </w:rPr>
        <w:t>三</w:t>
      </w:r>
      <w:r>
        <w:rPr>
          <w:rFonts w:hint="eastAsia" w:ascii="宋体" w:hAnsi="宋体"/>
          <w:color w:val="000000"/>
          <w:szCs w:val="21"/>
          <w:highlight w:val="none"/>
        </w:rPr>
        <w:t>年。若发生法律法规规定或本合同约定的事项，导致本合同项下债务被贷款人宣布提前到期的，保证期间自贷款人确定的债务提前到期之日起</w:t>
      </w:r>
      <w:r>
        <w:rPr>
          <w:rFonts w:hint="eastAsia" w:ascii="宋体" w:hAnsi="宋体"/>
          <w:color w:val="000000"/>
          <w:szCs w:val="21"/>
          <w:highlight w:val="none"/>
          <w:lang w:eastAsia="zh-CN"/>
        </w:rPr>
        <w:t>三</w:t>
      </w:r>
      <w:r>
        <w:rPr>
          <w:rFonts w:hint="eastAsia" w:ascii="宋体" w:hAnsi="宋体"/>
          <w:color w:val="000000"/>
          <w:szCs w:val="21"/>
          <w:highlight w:val="none"/>
        </w:rPr>
        <w:t>年。</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 xml:space="preserve">9.1.4 </w:t>
      </w:r>
      <w:r>
        <w:rPr>
          <w:rFonts w:hint="eastAsia" w:ascii="宋体" w:hAnsi="宋体"/>
          <w:color w:val="000000"/>
          <w:szCs w:val="21"/>
          <w:highlight w:val="none"/>
        </w:rPr>
        <w:t>保证人声明、保证和承诺：</w:t>
      </w:r>
    </w:p>
    <w:p>
      <w:pPr>
        <w:autoSpaceDE w:val="0"/>
        <w:autoSpaceDN w:val="0"/>
        <w:adjustRightInd w:val="0"/>
        <w:spacing w:line="370" w:lineRule="exact"/>
        <w:ind w:firstLine="360"/>
        <w:rPr>
          <w:rFonts w:hint="eastAsia" w:ascii="宋体" w:hAnsi="宋体"/>
          <w:color w:val="000000"/>
          <w:szCs w:val="21"/>
          <w:highlight w:val="none"/>
        </w:rPr>
      </w:pPr>
      <w:r>
        <w:rPr>
          <w:rFonts w:hint="eastAsia" w:ascii="宋体" w:hAnsi="宋体"/>
          <w:color w:val="000000"/>
          <w:szCs w:val="21"/>
          <w:highlight w:val="none"/>
        </w:rPr>
        <w:t>（1）已按有关规定和程序取得本合同担保所需要的授权</w:t>
      </w:r>
      <w:r>
        <w:rPr>
          <w:rFonts w:hint="eastAsia" w:ascii="宋体" w:hAnsi="宋体"/>
          <w:color w:val="000000"/>
          <w:szCs w:val="21"/>
          <w:highlight w:val="none"/>
          <w:lang w:eastAsia="zh-CN"/>
        </w:rPr>
        <w:t>。</w:t>
      </w:r>
    </w:p>
    <w:p>
      <w:pPr>
        <w:pStyle w:val="7"/>
        <w:spacing w:line="380" w:lineRule="exact"/>
        <w:ind w:firstLine="315" w:firstLineChars="150"/>
        <w:rPr>
          <w:rFonts w:hint="eastAsia" w:ascii="宋体" w:eastAsia="宋体"/>
          <w:color w:val="000000"/>
          <w:kern w:val="2"/>
          <w:szCs w:val="21"/>
          <w:highlight w:val="none"/>
        </w:rPr>
      </w:pPr>
      <w:r>
        <w:rPr>
          <w:rFonts w:hint="eastAsia" w:ascii="宋体" w:eastAsia="宋体"/>
          <w:color w:val="000000"/>
          <w:kern w:val="2"/>
          <w:szCs w:val="21"/>
          <w:highlight w:val="none"/>
        </w:rPr>
        <w:t>（2）保证人承诺按贷款人要求提供真实、完整、准确、有效的财务报表、公司章程或者其他相关资料、信息，并接受贷款人对保证人生产经营和财务状况的监督检查</w:t>
      </w:r>
      <w:r>
        <w:rPr>
          <w:rFonts w:hint="eastAsia" w:ascii="宋体" w:eastAsia="宋体"/>
          <w:color w:val="000000"/>
          <w:kern w:val="2"/>
          <w:szCs w:val="21"/>
          <w:highlight w:val="none"/>
          <w:lang w:eastAsia="zh-CN"/>
        </w:rPr>
        <w:t>。</w:t>
      </w:r>
    </w:p>
    <w:p>
      <w:pPr>
        <w:autoSpaceDE w:val="0"/>
        <w:autoSpaceDN w:val="0"/>
        <w:adjustRightInd w:val="0"/>
        <w:spacing w:line="380" w:lineRule="exact"/>
        <w:ind w:firstLine="360"/>
        <w:rPr>
          <w:rFonts w:hint="eastAsia" w:ascii="黑体" w:hAnsi="宋体" w:eastAsia="黑体"/>
          <w:b/>
          <w:bCs/>
          <w:color w:val="000000"/>
          <w:szCs w:val="21"/>
          <w:highlight w:val="none"/>
        </w:rPr>
      </w:pPr>
      <w:r>
        <w:rPr>
          <w:rFonts w:hint="eastAsia" w:ascii="宋体" w:hAnsi="宋体"/>
          <w:color w:val="000000"/>
          <w:szCs w:val="21"/>
          <w:highlight w:val="none"/>
        </w:rPr>
        <w:t>（3）</w:t>
      </w:r>
      <w:r>
        <w:rPr>
          <w:rFonts w:hint="eastAsia" w:ascii="黑体" w:hAnsi="黑体" w:eastAsia="黑体" w:cs="黑体"/>
          <w:b/>
          <w:bCs/>
          <w:color w:val="000000"/>
          <w:szCs w:val="21"/>
          <w:highlight w:val="none"/>
        </w:rPr>
        <w:t>保证人授权：本人未按本合同约定履行保证责任的，贷款人有权直接从</w:t>
      </w:r>
      <w:r>
        <w:rPr>
          <w:rFonts w:hint="eastAsia" w:ascii="黑体" w:hAnsi="黑体" w:eastAsia="黑体" w:cs="黑体"/>
          <w:b/>
          <w:bCs/>
          <w:color w:val="000000"/>
          <w:szCs w:val="21"/>
          <w:highlight w:val="none"/>
          <w:lang w:eastAsia="zh-CN"/>
        </w:rPr>
        <w:t>本人</w:t>
      </w:r>
      <w:r>
        <w:rPr>
          <w:rFonts w:hint="eastAsia" w:ascii="黑体" w:hAnsi="黑体" w:eastAsia="黑体" w:cs="黑体"/>
          <w:b/>
          <w:bCs/>
          <w:color w:val="000000"/>
          <w:szCs w:val="21"/>
          <w:highlight w:val="none"/>
        </w:rPr>
        <w:t>在</w:t>
      </w:r>
      <w:permStart w:id="17" w:edGrp="everyone"/>
      <w:r>
        <w:rPr>
          <w:rFonts w:hint="eastAsia" w:ascii="黑体" w:hAnsi="黑体" w:eastAsia="黑体" w:cs="黑体"/>
          <w:b/>
          <w:bCs/>
          <w:color w:val="000000"/>
          <w:szCs w:val="21"/>
          <w:highlight w:val="none"/>
          <w:lang w:eastAsia="zh-CN"/>
        </w:rPr>
        <w:t>资溪九银</w:t>
      </w:r>
      <w:permEnd w:id="17"/>
      <w:r>
        <w:rPr>
          <w:rFonts w:hint="eastAsia" w:ascii="黑体" w:hAnsi="黑体" w:eastAsia="黑体" w:cs="黑体"/>
          <w:b/>
          <w:bCs/>
          <w:color w:val="000000"/>
          <w:szCs w:val="21"/>
          <w:highlight w:val="none"/>
          <w:lang w:eastAsia="zh-CN"/>
        </w:rPr>
        <w:t>村镇银行</w:t>
      </w:r>
      <w:r>
        <w:rPr>
          <w:rFonts w:hint="eastAsia" w:ascii="黑体" w:hAnsi="黑体" w:eastAsia="黑体" w:cs="黑体"/>
          <w:b/>
          <w:bCs/>
          <w:color w:val="000000"/>
          <w:szCs w:val="21"/>
          <w:highlight w:val="none"/>
        </w:rPr>
        <w:t>各机构开立的账户中划收，依据法律法规或双方约定不得划收的账户除外。</w:t>
      </w:r>
      <w:r>
        <w:rPr>
          <w:rFonts w:hint="eastAsia" w:ascii="黑体" w:hAnsi="宋体" w:eastAsia="黑体"/>
          <w:b/>
          <w:bCs/>
          <w:color w:val="000000"/>
          <w:szCs w:val="21"/>
          <w:highlight w:val="none"/>
        </w:rPr>
        <w:t>贷款人依照法律法规规定或者本合同约定，对保证人行使抵销权或扣划相关款项的，所抵销的债务及抵充顺序或扣划相关款项，由贷款人确定，双方另有约定的除外；贷款人依法行使代位权时，次债务人向贷款人的给付所清偿的债务及抵充顺序，由贷款人确定，各方另有约定的除外</w:t>
      </w:r>
      <w:r>
        <w:rPr>
          <w:rFonts w:hint="eastAsia" w:ascii="黑体" w:hAnsi="宋体" w:eastAsia="黑体"/>
          <w:b/>
          <w:bCs/>
          <w:color w:val="000000"/>
          <w:szCs w:val="21"/>
          <w:highlight w:val="none"/>
          <w:lang w:eastAsia="zh-CN"/>
        </w:rPr>
        <w:t>。</w:t>
      </w:r>
    </w:p>
    <w:p>
      <w:pPr>
        <w:spacing w:line="40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（4）</w:t>
      </w:r>
      <w:r>
        <w:rPr>
          <w:rFonts w:hint="eastAsia" w:ascii="宋体" w:hAnsi="宋体"/>
          <w:bCs/>
          <w:color w:val="000000"/>
          <w:szCs w:val="21"/>
          <w:highlight w:val="none"/>
        </w:rPr>
        <w:t>发生以下事件时，保证人应立即书面通知贷款人：保证人名称、法定代表人、</w:t>
      </w:r>
      <w:r>
        <w:rPr>
          <w:rFonts w:hint="eastAsia" w:hAnsi="宋体"/>
          <w:bCs/>
          <w:color w:val="000000"/>
          <w:szCs w:val="21"/>
          <w:highlight w:val="none"/>
        </w:rPr>
        <w:t>住所地、通信地址、联系电话、工作单位等发生变动；</w:t>
      </w:r>
      <w:r>
        <w:rPr>
          <w:rFonts w:hint="eastAsia" w:ascii="宋体" w:hAnsi="宋体"/>
          <w:bCs/>
          <w:color w:val="000000"/>
          <w:szCs w:val="21"/>
          <w:highlight w:val="none"/>
        </w:rPr>
        <w:t>保证人涉入重大诉讼或仲裁，或因违法行为涉入刑事案件；出现本合同21.2约定的重大不利情形；</w:t>
      </w:r>
      <w:r>
        <w:rPr>
          <w:rFonts w:hint="eastAsia" w:ascii="宋体" w:hAnsi="宋体"/>
          <w:color w:val="000000"/>
          <w:szCs w:val="21"/>
          <w:highlight w:val="none"/>
        </w:rPr>
        <w:t>借款人与售房人之间的房屋买卖合同可能或者已经被确认无效、解除、撤销；</w:t>
      </w:r>
      <w:r>
        <w:rPr>
          <w:rFonts w:hint="eastAsia" w:ascii="宋体" w:hAnsi="宋体"/>
          <w:bCs/>
          <w:color w:val="000000"/>
          <w:szCs w:val="21"/>
          <w:highlight w:val="none"/>
        </w:rPr>
        <w:t>出现其他不利于贷款人债权实现的事项。</w:t>
      </w:r>
    </w:p>
    <w:p>
      <w:pPr>
        <w:autoSpaceDE w:val="0"/>
        <w:autoSpaceDN w:val="0"/>
        <w:adjustRightInd w:val="0"/>
        <w:spacing w:line="380" w:lineRule="exact"/>
        <w:ind w:firstLine="315" w:firstLineChars="150"/>
        <w:rPr>
          <w:rFonts w:hint="eastAsia" w:ascii="黑体" w:hAnsi="宋体" w:eastAsia="黑体"/>
          <w:b/>
          <w:color w:val="000000"/>
          <w:szCs w:val="21"/>
          <w:highlight w:val="none"/>
        </w:rPr>
      </w:pPr>
      <w:r>
        <w:rPr>
          <w:rFonts w:hint="eastAsia" w:ascii="宋体" w:hAnsi="宋体"/>
          <w:color w:val="000000"/>
          <w:szCs w:val="21"/>
          <w:highlight w:val="none"/>
        </w:rPr>
        <w:t>（5）</w:t>
      </w:r>
      <w:r>
        <w:rPr>
          <w:rFonts w:hint="eastAsia" w:ascii="黑体" w:hAnsi="宋体" w:eastAsia="黑体"/>
          <w:b/>
          <w:color w:val="000000"/>
          <w:szCs w:val="21"/>
          <w:highlight w:val="none"/>
        </w:rPr>
        <w:t>除延长借款期限、增加借款本金金额两种情况外，借款人与贷款人协议变更本合同担保条款以外其他条款，无须征得保证人同意，保证人的保证责任不因变更而减免</w:t>
      </w:r>
      <w:r>
        <w:rPr>
          <w:rFonts w:hint="eastAsia" w:ascii="黑体" w:hAnsi="宋体" w:eastAsia="黑体"/>
          <w:b/>
          <w:color w:val="000000"/>
          <w:szCs w:val="21"/>
          <w:highlight w:val="none"/>
          <w:lang w:eastAsia="zh-CN"/>
        </w:rPr>
        <w:t>。</w:t>
      </w:r>
    </w:p>
    <w:p>
      <w:pPr>
        <w:autoSpaceDE w:val="0"/>
        <w:autoSpaceDN w:val="0"/>
        <w:adjustRightInd w:val="0"/>
        <w:spacing w:line="380" w:lineRule="exact"/>
        <w:ind w:firstLine="308" w:firstLineChars="147"/>
        <w:rPr>
          <w:rFonts w:hint="eastAsia" w:ascii="黑体" w:hAnsi="宋体" w:eastAsia="黑体"/>
          <w:b/>
          <w:color w:val="000000"/>
          <w:szCs w:val="21"/>
          <w:highlight w:val="none"/>
        </w:rPr>
      </w:pPr>
      <w:r>
        <w:rPr>
          <w:rFonts w:hint="eastAsia" w:ascii="宋体" w:hAnsi="宋体"/>
          <w:color w:val="000000"/>
          <w:szCs w:val="21"/>
          <w:highlight w:val="none"/>
        </w:rPr>
        <w:t>（6）</w:t>
      </w:r>
      <w:r>
        <w:rPr>
          <w:rFonts w:hint="eastAsia" w:ascii="黑体" w:hAnsi="宋体" w:eastAsia="黑体"/>
          <w:b/>
          <w:color w:val="000000"/>
          <w:szCs w:val="21"/>
          <w:highlight w:val="none"/>
        </w:rPr>
        <w:t>保证人已充分认识和理解利率风险，并承诺承担因本合同项下借款利率变动而增加的保证责任</w:t>
      </w:r>
      <w:r>
        <w:rPr>
          <w:rFonts w:hint="eastAsia" w:ascii="黑体" w:hAnsi="宋体" w:eastAsia="黑体"/>
          <w:b/>
          <w:color w:val="000000"/>
          <w:szCs w:val="21"/>
          <w:highlight w:val="none"/>
          <w:lang w:eastAsia="zh-CN"/>
        </w:rPr>
        <w:t>。</w:t>
      </w:r>
    </w:p>
    <w:p>
      <w:pPr>
        <w:autoSpaceDE w:val="0"/>
        <w:autoSpaceDN w:val="0"/>
        <w:adjustRightInd w:val="0"/>
        <w:spacing w:line="380" w:lineRule="exact"/>
        <w:ind w:firstLine="315" w:firstLineChars="150"/>
        <w:rPr>
          <w:rFonts w:hint="eastAsia" w:ascii="宋体" w:hAnsi="宋体"/>
          <w:color w:val="000000"/>
          <w:szCs w:val="21"/>
          <w:highlight w:val="none"/>
        </w:rPr>
      </w:pPr>
      <w:r>
        <w:rPr>
          <w:rFonts w:hint="eastAsia" w:ascii="宋体" w:hAnsi="宋体"/>
          <w:color w:val="000000"/>
          <w:szCs w:val="21"/>
          <w:highlight w:val="none"/>
        </w:rPr>
        <w:t>（</w:t>
      </w:r>
      <w:r>
        <w:rPr>
          <w:rFonts w:hint="eastAsia" w:ascii="宋体" w:hAnsi="宋体"/>
          <w:color w:val="000000"/>
          <w:szCs w:val="21"/>
          <w:highlight w:val="none"/>
          <w:lang w:val="en-US" w:eastAsia="zh-CN"/>
        </w:rPr>
        <w:t>7</w:t>
      </w:r>
      <w:r>
        <w:rPr>
          <w:rFonts w:hint="eastAsia" w:ascii="宋体" w:hAnsi="宋体"/>
          <w:color w:val="000000"/>
          <w:szCs w:val="21"/>
          <w:highlight w:val="none"/>
        </w:rPr>
        <w:t>）</w:t>
      </w:r>
      <w:r>
        <w:rPr>
          <w:rFonts w:hint="eastAsia" w:ascii="宋体" w:hAnsi="宋体"/>
          <w:bCs/>
          <w:color w:val="000000"/>
          <w:szCs w:val="21"/>
          <w:highlight w:val="none"/>
        </w:rPr>
        <w:t>保证人变更主体资格、资本结构、经营体制，或者为第三人债务提供保证担保或者以其主要资产为自身或者第三人债务设定抵押、质押担保的，保证人应提前十五日通知贷款人，在征得贷款人同意后根据贷款人要求提供新的担保或采取相应债权保全措施。</w:t>
      </w:r>
    </w:p>
    <w:p>
      <w:pPr>
        <w:autoSpaceDE w:val="0"/>
        <w:autoSpaceDN w:val="0"/>
        <w:adjustRightInd w:val="0"/>
        <w:spacing w:line="380" w:lineRule="exact"/>
        <w:ind w:firstLine="308" w:firstLineChars="147"/>
        <w:rPr>
          <w:rFonts w:hint="eastAsia" w:ascii="黑体" w:eastAsia="黑体"/>
          <w:b/>
          <w:color w:val="000000"/>
          <w:szCs w:val="21"/>
          <w:highlight w:val="none"/>
        </w:rPr>
      </w:pPr>
      <w:r>
        <w:rPr>
          <w:rFonts w:hint="eastAsia" w:ascii="宋体" w:hAnsi="宋体"/>
          <w:color w:val="000000"/>
          <w:szCs w:val="21"/>
          <w:highlight w:val="none"/>
        </w:rPr>
        <w:t>（</w:t>
      </w:r>
      <w:r>
        <w:rPr>
          <w:rFonts w:hint="eastAsia" w:ascii="宋体" w:hAnsi="宋体"/>
          <w:color w:val="000000"/>
          <w:szCs w:val="21"/>
          <w:highlight w:val="none"/>
          <w:lang w:val="en-US" w:eastAsia="zh-CN"/>
        </w:rPr>
        <w:t>8</w:t>
      </w:r>
      <w:r>
        <w:rPr>
          <w:rFonts w:hint="eastAsia" w:ascii="宋体" w:hAnsi="宋体"/>
          <w:color w:val="000000"/>
          <w:szCs w:val="21"/>
          <w:highlight w:val="none"/>
        </w:rPr>
        <w:t>）</w:t>
      </w:r>
      <w:r>
        <w:rPr>
          <w:rFonts w:ascii="黑体" w:hAnsi="宋体" w:eastAsia="黑体"/>
          <w:b/>
          <w:bCs/>
          <w:color w:val="000000"/>
          <w:highlight w:val="none"/>
        </w:rPr>
        <w:t>本合同</w:t>
      </w:r>
      <w:r>
        <w:rPr>
          <w:rFonts w:hint="eastAsia" w:ascii="黑体" w:hAnsi="宋体" w:eastAsia="黑体"/>
          <w:b/>
          <w:bCs/>
          <w:color w:val="000000"/>
          <w:highlight w:val="none"/>
        </w:rPr>
        <w:t>项下借款</w:t>
      </w:r>
      <w:r>
        <w:rPr>
          <w:rFonts w:ascii="黑体" w:hAnsi="宋体" w:eastAsia="黑体"/>
          <w:b/>
          <w:bCs/>
          <w:color w:val="000000"/>
          <w:highlight w:val="none"/>
        </w:rPr>
        <w:t>同时存在物的担保（含</w:t>
      </w:r>
      <w:r>
        <w:rPr>
          <w:rFonts w:hint="eastAsia" w:ascii="黑体" w:hAnsi="宋体" w:eastAsia="黑体"/>
          <w:b/>
          <w:bCs/>
          <w:color w:val="000000"/>
          <w:highlight w:val="none"/>
        </w:rPr>
        <w:t>借款人</w:t>
      </w:r>
      <w:r>
        <w:rPr>
          <w:rFonts w:ascii="黑体" w:hAnsi="宋体" w:eastAsia="黑体"/>
          <w:b/>
          <w:bCs/>
          <w:color w:val="000000"/>
          <w:highlight w:val="none"/>
        </w:rPr>
        <w:t>或第三人提供）和保证担保的，</w:t>
      </w:r>
      <w:r>
        <w:rPr>
          <w:rFonts w:hint="eastAsia" w:ascii="黑体" w:hAnsi="宋体" w:eastAsia="黑体"/>
          <w:b/>
          <w:bCs/>
          <w:color w:val="000000"/>
          <w:highlight w:val="none"/>
        </w:rPr>
        <w:t>贷款人</w:t>
      </w:r>
      <w:r>
        <w:rPr>
          <w:rFonts w:ascii="黑体" w:hAnsi="宋体" w:eastAsia="黑体"/>
          <w:b/>
          <w:bCs/>
          <w:color w:val="000000"/>
          <w:highlight w:val="none"/>
        </w:rPr>
        <w:t>可以就物的担保实现债权，也可以要求保证人承担保证责任。</w:t>
      </w:r>
      <w:r>
        <w:rPr>
          <w:rFonts w:hint="eastAsia" w:ascii="黑体" w:hAnsi="宋体" w:eastAsia="黑体"/>
          <w:b/>
          <w:bCs/>
          <w:color w:val="000000"/>
          <w:highlight w:val="none"/>
        </w:rPr>
        <w:t>贷款人</w:t>
      </w:r>
      <w:r>
        <w:rPr>
          <w:rFonts w:ascii="黑体" w:hAnsi="宋体" w:eastAsia="黑体"/>
          <w:b/>
          <w:bCs/>
          <w:color w:val="000000"/>
          <w:highlight w:val="none"/>
        </w:rPr>
        <w:t>已经选择某一担保</w:t>
      </w:r>
      <w:r>
        <w:rPr>
          <w:rFonts w:hint="eastAsia" w:ascii="黑体" w:hAnsi="宋体" w:eastAsia="黑体"/>
          <w:b/>
          <w:bCs/>
          <w:color w:val="000000"/>
          <w:highlight w:val="none"/>
        </w:rPr>
        <w:t>方式/担保人/担保物</w:t>
      </w:r>
      <w:r>
        <w:rPr>
          <w:rFonts w:ascii="黑体" w:hAnsi="宋体" w:eastAsia="黑体"/>
          <w:b/>
          <w:bCs/>
          <w:color w:val="000000"/>
          <w:highlight w:val="none"/>
        </w:rPr>
        <w:t>来实现债权的，也可同时主张通过其他担保</w:t>
      </w:r>
      <w:r>
        <w:rPr>
          <w:rFonts w:hint="eastAsia" w:ascii="黑体" w:hAnsi="宋体" w:eastAsia="黑体"/>
          <w:b/>
          <w:bCs/>
          <w:color w:val="000000"/>
          <w:highlight w:val="none"/>
        </w:rPr>
        <w:t>方式/担保人/担保物</w:t>
      </w:r>
      <w:r>
        <w:rPr>
          <w:rFonts w:ascii="黑体" w:hAnsi="宋体" w:eastAsia="黑体"/>
          <w:b/>
          <w:bCs/>
          <w:color w:val="000000"/>
          <w:highlight w:val="none"/>
        </w:rPr>
        <w:t>来实现</w:t>
      </w:r>
      <w:r>
        <w:rPr>
          <w:rFonts w:hint="eastAsia" w:ascii="黑体" w:hAnsi="宋体" w:eastAsia="黑体"/>
          <w:b/>
          <w:bCs/>
          <w:color w:val="000000"/>
          <w:highlight w:val="none"/>
        </w:rPr>
        <w:t>全部或部分</w:t>
      </w:r>
      <w:r>
        <w:rPr>
          <w:rFonts w:ascii="黑体" w:hAnsi="宋体" w:eastAsia="黑体"/>
          <w:b/>
          <w:bCs/>
          <w:color w:val="000000"/>
          <w:highlight w:val="none"/>
        </w:rPr>
        <w:t>债权。</w:t>
      </w:r>
    </w:p>
    <w:p>
      <w:pPr>
        <w:spacing w:line="380" w:lineRule="exact"/>
        <w:ind w:firstLine="359" w:firstLineChars="171"/>
        <w:rPr>
          <w:rFonts w:hint="eastAsia" w:ascii="黑体" w:hAnsi="宋体" w:eastAsia="黑体"/>
          <w:b/>
          <w:bCs/>
          <w:color w:val="000000"/>
          <w:szCs w:val="21"/>
          <w:highlight w:val="none"/>
        </w:rPr>
      </w:pPr>
      <w:r>
        <w:rPr>
          <w:rFonts w:hint="eastAsia" w:ascii="宋体" w:hAnsi="宋体"/>
          <w:color w:val="000000"/>
          <w:szCs w:val="21"/>
          <w:highlight w:val="none"/>
        </w:rPr>
        <w:t>（</w:t>
      </w:r>
      <w:r>
        <w:rPr>
          <w:rFonts w:hint="eastAsia" w:ascii="宋体" w:hAnsi="宋体"/>
          <w:color w:val="000000"/>
          <w:szCs w:val="21"/>
          <w:highlight w:val="none"/>
          <w:lang w:val="en-US" w:eastAsia="zh-CN"/>
        </w:rPr>
        <w:t>9</w:t>
      </w:r>
      <w:r>
        <w:rPr>
          <w:rFonts w:hint="eastAsia" w:ascii="宋体" w:hAnsi="宋体"/>
          <w:color w:val="000000"/>
          <w:szCs w:val="21"/>
          <w:highlight w:val="none"/>
        </w:rPr>
        <w:t>）</w:t>
      </w:r>
      <w:r>
        <w:rPr>
          <w:rFonts w:ascii="黑体" w:hAnsi="宋体" w:eastAsia="黑体"/>
          <w:b/>
          <w:bCs/>
          <w:color w:val="000000"/>
          <w:szCs w:val="21"/>
          <w:highlight w:val="none"/>
        </w:rPr>
        <w:t>保证人为债务人</w:t>
      </w:r>
      <w:r>
        <w:rPr>
          <w:rFonts w:hint="eastAsia" w:ascii="黑体" w:hAnsi="宋体" w:eastAsia="黑体"/>
          <w:b/>
          <w:bCs/>
          <w:color w:val="000000"/>
          <w:szCs w:val="21"/>
          <w:highlight w:val="none"/>
        </w:rPr>
        <w:t>（包括但不限于本合同项下借款人）</w:t>
      </w:r>
      <w:r>
        <w:rPr>
          <w:rFonts w:ascii="黑体" w:hAnsi="宋体" w:eastAsia="黑体"/>
          <w:b/>
          <w:bCs/>
          <w:color w:val="000000"/>
          <w:szCs w:val="21"/>
          <w:highlight w:val="none"/>
        </w:rPr>
        <w:t>与</w:t>
      </w:r>
      <w:r>
        <w:rPr>
          <w:rFonts w:hint="eastAsia" w:ascii="黑体" w:hAnsi="宋体" w:eastAsia="黑体"/>
          <w:b/>
          <w:bCs/>
          <w:color w:val="000000"/>
          <w:szCs w:val="21"/>
          <w:highlight w:val="none"/>
        </w:rPr>
        <w:t>贷款</w:t>
      </w:r>
      <w:r>
        <w:rPr>
          <w:rFonts w:ascii="黑体" w:hAnsi="宋体" w:eastAsia="黑体"/>
          <w:b/>
          <w:bCs/>
          <w:color w:val="000000"/>
          <w:szCs w:val="21"/>
          <w:highlight w:val="none"/>
        </w:rPr>
        <w:t>人之间存有的包括但不限于本合同项下的数笔债务提供担保，且保证人的给付不足以清偿全部到期债务的，</w:t>
      </w:r>
      <w:r>
        <w:rPr>
          <w:rFonts w:hint="eastAsia" w:ascii="黑体" w:hAnsi="宋体" w:eastAsia="黑体"/>
          <w:b/>
          <w:bCs/>
          <w:color w:val="000000"/>
          <w:szCs w:val="21"/>
          <w:highlight w:val="none"/>
        </w:rPr>
        <w:t>保证人同意</w:t>
      </w:r>
      <w:r>
        <w:rPr>
          <w:rFonts w:ascii="黑体" w:hAnsi="宋体" w:eastAsia="黑体"/>
          <w:b/>
          <w:bCs/>
          <w:color w:val="000000"/>
          <w:szCs w:val="21"/>
          <w:highlight w:val="none"/>
        </w:rPr>
        <w:t>所清偿的债务及抵充顺序，由</w:t>
      </w:r>
      <w:r>
        <w:rPr>
          <w:rFonts w:hint="eastAsia" w:ascii="黑体" w:hAnsi="宋体" w:eastAsia="黑体"/>
          <w:b/>
          <w:bCs/>
          <w:color w:val="000000"/>
          <w:szCs w:val="21"/>
          <w:highlight w:val="none"/>
        </w:rPr>
        <w:t>贷款</w:t>
      </w:r>
      <w:r>
        <w:rPr>
          <w:rFonts w:ascii="黑体" w:hAnsi="宋体" w:eastAsia="黑体"/>
          <w:b/>
          <w:bCs/>
          <w:color w:val="000000"/>
          <w:szCs w:val="21"/>
          <w:highlight w:val="none"/>
        </w:rPr>
        <w:t>人确定</w:t>
      </w:r>
      <w:r>
        <w:rPr>
          <w:rFonts w:hint="eastAsia" w:ascii="黑体" w:hAnsi="宋体" w:eastAsia="黑体"/>
          <w:b/>
          <w:bCs/>
          <w:color w:val="000000"/>
          <w:szCs w:val="21"/>
          <w:highlight w:val="none"/>
        </w:rPr>
        <w:t>，各方另有约定的除外</w:t>
      </w:r>
      <w:r>
        <w:rPr>
          <w:rFonts w:ascii="黑体" w:hAnsi="宋体" w:eastAsia="黑体"/>
          <w:b/>
          <w:bCs/>
          <w:color w:val="000000"/>
          <w:szCs w:val="21"/>
          <w:highlight w:val="none"/>
        </w:rPr>
        <w:t>。</w:t>
      </w:r>
    </w:p>
    <w:p>
      <w:pPr>
        <w:spacing w:line="360" w:lineRule="exact"/>
        <w:ind w:firstLine="472" w:firstLineChars="225"/>
        <w:rPr>
          <w:rFonts w:hint="eastAsia" w:ascii="宋体" w:hAnsi="宋体"/>
          <w:color w:val="000000"/>
          <w:szCs w:val="21"/>
          <w:highlight w:val="none"/>
        </w:rPr>
      </w:pPr>
      <w:r>
        <w:rPr>
          <w:rFonts w:hint="eastAsia" w:ascii="宋体" w:hAnsi="宋体"/>
          <w:bCs/>
          <w:color w:val="000000"/>
          <w:szCs w:val="21"/>
          <w:highlight w:val="none"/>
        </w:rPr>
        <w:t>9.1.5 发生下列情形之一的，贷款人有权要求保证人承担担保责任。</w:t>
      </w:r>
      <w:r>
        <w:rPr>
          <w:rFonts w:hint="eastAsia" w:ascii="黑体" w:hAnsi="宋体" w:eastAsia="黑体"/>
          <w:b/>
          <w:bCs/>
          <w:color w:val="000000"/>
          <w:highlight w:val="none"/>
        </w:rPr>
        <w:t>保证人支付的款项不足以清偿本合同项下所担保的债权的，贷款人可以选择将该款项用于归还本金、利息、罚息、复利或者费用。</w:t>
      </w:r>
    </w:p>
    <w:p>
      <w:pPr>
        <w:spacing w:line="36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（1）债务履行期限届满，</w:t>
      </w:r>
      <w:r>
        <w:rPr>
          <w:rFonts w:hint="eastAsia" w:ascii="宋体" w:hAnsi="宋体"/>
          <w:color w:val="000000"/>
          <w:szCs w:val="21"/>
          <w:highlight w:val="none"/>
        </w:rPr>
        <w:t>借款人未按约定足额清偿债务；</w:t>
      </w:r>
    </w:p>
    <w:p>
      <w:pPr>
        <w:spacing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（2）</w:t>
      </w:r>
      <w:r>
        <w:rPr>
          <w:rFonts w:hint="eastAsia" w:ascii="宋体" w:hAnsi="宋体"/>
          <w:color w:val="000000"/>
          <w:szCs w:val="21"/>
          <w:highlight w:val="none"/>
        </w:rPr>
        <w:t>贷款人按照法律法规规定或本合同约定提前收回全部或部分借款；</w:t>
      </w:r>
    </w:p>
    <w:p>
      <w:pPr>
        <w:spacing w:line="36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（3）</w:t>
      </w:r>
      <w:r>
        <w:rPr>
          <w:rFonts w:hint="eastAsia" w:ascii="宋体" w:hAnsi="宋体"/>
          <w:bCs/>
          <w:color w:val="000000"/>
          <w:szCs w:val="21"/>
          <w:highlight w:val="none"/>
        </w:rPr>
        <w:t>保证人被撤销、吊销营业执照、责令关闭或者出现其他解散事由；</w:t>
      </w:r>
    </w:p>
    <w:p>
      <w:pPr>
        <w:spacing w:line="36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（4）保证人被人民法院受理破产申请或者裁定和解；</w:t>
      </w:r>
    </w:p>
    <w:p>
      <w:pPr>
        <w:spacing w:line="36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（5）借款人、保证人违反本合同项下声明、保证、承诺或义务；</w:t>
      </w:r>
    </w:p>
    <w:p>
      <w:pPr>
        <w:spacing w:line="36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（6）法律法规规定的其他情形或严重危害贷款人权利的情形。</w:t>
      </w:r>
    </w:p>
    <w:p>
      <w:pPr>
        <w:autoSpaceDE w:val="0"/>
        <w:autoSpaceDN w:val="0"/>
        <w:adjustRightInd w:val="0"/>
        <w:spacing w:line="380" w:lineRule="exact"/>
        <w:ind w:firstLine="420" w:firstLineChars="200"/>
        <w:rPr>
          <w:rFonts w:hint="eastAsia" w:ascii="宋体" w:hAnsi="宋体"/>
          <w:b/>
          <w:color w:val="000000"/>
          <w:szCs w:val="21"/>
          <w:highlight w:val="none"/>
        </w:rPr>
      </w:pPr>
      <w:r>
        <w:rPr>
          <w:rFonts w:hint="eastAsia" w:ascii="宋体" w:hAnsi="宋体"/>
          <w:color w:val="000000"/>
          <w:szCs w:val="21"/>
          <w:highlight w:val="none"/>
        </w:rPr>
        <w:t>9.2 抵押</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 xml:space="preserve">9.2.1 </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rPr>
        <w:t>抵押人与抵押物共有人同意以本合同第三十二条所列财产担保</w:t>
      </w:r>
      <w:r>
        <w:rPr>
          <w:rFonts w:hint="eastAsia" w:ascii="宋体" w:hAnsi="宋体" w:eastAsiaTheme="minorEastAsia" w:cstheme="minorBidi"/>
          <w:bCs/>
          <w:color w:val="000000"/>
          <w:sz w:val="21"/>
          <w:szCs w:val="21"/>
          <w:highlight w:val="none"/>
          <w:lang w:val="en-US" w:eastAsia="zh-CN"/>
        </w:rPr>
        <w:t>本合同项下借款人所应承担的全部债务（包括或有债务）本金、利息、罚息、复利、违约金、损害赔偿金、实现债权的费用。利息、罚息、复利按本合同的约定计算，并计算至债务还清之日止。实现债权的费用包括但不限于公告费、送达费、鉴定费、律师费、诉讼费、差旅费、评估费、拍卖费、财产保全费、强制执行费等</w:t>
      </w:r>
      <w:r>
        <w:rPr>
          <w:rFonts w:hint="eastAsia" w:ascii="宋体" w:hAnsi="宋体"/>
          <w:color w:val="000000"/>
          <w:szCs w:val="21"/>
          <w:highlight w:val="none"/>
        </w:rPr>
        <w:t>。</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9.2.2 抵押权的效力</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抵押权的效力及于法律法规规定范围内抵押物的从物、从权利、附合物、混合物、分离物、代位物、加工物、孳息等财产或权利。</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9.2.3 抵押人声明、保证与承诺：</w:t>
      </w:r>
    </w:p>
    <w:p>
      <w:pPr>
        <w:pStyle w:val="4"/>
        <w:spacing w:line="380" w:lineRule="exact"/>
        <w:ind w:firstLine="315" w:firstLineChars="150"/>
        <w:rPr>
          <w:rFonts w:hint="eastAsia" w:ascii="宋体" w:hAnsi="宋体"/>
          <w:color w:val="000000"/>
          <w:kern w:val="2"/>
          <w:sz w:val="21"/>
          <w:szCs w:val="21"/>
          <w:highlight w:val="none"/>
        </w:rPr>
      </w:pPr>
      <w:r>
        <w:rPr>
          <w:rFonts w:hint="eastAsia" w:ascii="宋体" w:hAnsi="宋体"/>
          <w:color w:val="000000"/>
          <w:kern w:val="2"/>
          <w:sz w:val="21"/>
          <w:szCs w:val="21"/>
          <w:highlight w:val="none"/>
        </w:rPr>
        <w:t>（1）抵押人对抵押物拥有充分、无争议的所有权或处分权，抵押物可依法流通或转让；</w:t>
      </w:r>
    </w:p>
    <w:p>
      <w:pPr>
        <w:pStyle w:val="4"/>
        <w:spacing w:line="380" w:lineRule="exact"/>
        <w:ind w:firstLine="315" w:firstLineChars="150"/>
        <w:rPr>
          <w:rFonts w:hint="eastAsia" w:ascii="宋体" w:hAnsi="宋体"/>
          <w:color w:val="000000"/>
          <w:kern w:val="2"/>
          <w:sz w:val="21"/>
          <w:szCs w:val="21"/>
          <w:highlight w:val="none"/>
        </w:rPr>
      </w:pPr>
      <w:r>
        <w:rPr>
          <w:rFonts w:hint="eastAsia" w:ascii="宋体" w:hAnsi="宋体"/>
          <w:color w:val="000000"/>
          <w:kern w:val="2"/>
          <w:sz w:val="21"/>
          <w:szCs w:val="21"/>
          <w:highlight w:val="none"/>
        </w:rPr>
        <w:t>（2）抵押物不存在被查封、扣押或其他影响贷款人行使抵押权的情况</w:t>
      </w:r>
      <w:r>
        <w:rPr>
          <w:rFonts w:hint="eastAsia" w:ascii="宋体" w:hAnsi="宋体"/>
          <w:color w:val="000000"/>
          <w:kern w:val="2"/>
          <w:sz w:val="21"/>
          <w:szCs w:val="21"/>
          <w:highlight w:val="none"/>
          <w:lang w:eastAsia="zh-CN"/>
        </w:rPr>
        <w:t>；</w:t>
      </w:r>
      <w:r>
        <w:rPr>
          <w:rFonts w:hint="eastAsia" w:ascii="宋体" w:hAnsi="宋体"/>
          <w:color w:val="000000"/>
          <w:kern w:val="2"/>
          <w:sz w:val="21"/>
          <w:szCs w:val="21"/>
          <w:highlight w:val="none"/>
        </w:rPr>
        <w:t>抵押期间，抵押物出现被查封、扣押等影响贷款人行使抵押权情形的，抵押人应当立即书面通知贷款人；</w:t>
      </w:r>
    </w:p>
    <w:p>
      <w:pPr>
        <w:pStyle w:val="4"/>
        <w:spacing w:line="380" w:lineRule="exact"/>
        <w:ind w:firstLine="315" w:firstLineChars="150"/>
        <w:rPr>
          <w:rFonts w:hint="eastAsia" w:ascii="宋体" w:hAnsi="宋体"/>
          <w:color w:val="000000"/>
          <w:kern w:val="2"/>
          <w:sz w:val="21"/>
          <w:szCs w:val="21"/>
          <w:highlight w:val="none"/>
        </w:rPr>
      </w:pPr>
      <w:r>
        <w:rPr>
          <w:rFonts w:hint="eastAsia" w:ascii="宋体" w:hAnsi="宋体"/>
          <w:color w:val="000000"/>
          <w:kern w:val="2"/>
          <w:sz w:val="21"/>
          <w:szCs w:val="21"/>
          <w:highlight w:val="none"/>
        </w:rPr>
        <w:t>（3）抵押人已如实告知拖欠税款、抵押物建设工程款等款项及抵押物出租、设定抵押等情况；</w:t>
      </w:r>
    </w:p>
    <w:p>
      <w:pPr>
        <w:pStyle w:val="4"/>
        <w:spacing w:line="380" w:lineRule="exact"/>
        <w:ind w:firstLine="315" w:firstLineChars="150"/>
        <w:rPr>
          <w:rFonts w:hint="eastAsia" w:ascii="宋体" w:hAnsi="宋体"/>
          <w:color w:val="000000"/>
          <w:kern w:val="2"/>
          <w:sz w:val="21"/>
          <w:szCs w:val="21"/>
          <w:highlight w:val="none"/>
        </w:rPr>
      </w:pPr>
      <w:r>
        <w:rPr>
          <w:rFonts w:hint="eastAsia" w:ascii="宋体" w:hAnsi="宋体"/>
          <w:color w:val="000000"/>
          <w:kern w:val="2"/>
          <w:sz w:val="21"/>
          <w:szCs w:val="21"/>
          <w:highlight w:val="none"/>
        </w:rPr>
        <w:t>（4）抵押人已就本合同项下抵押事宜征得抵押物共有人同意；</w:t>
      </w:r>
    </w:p>
    <w:p>
      <w:pPr>
        <w:pStyle w:val="4"/>
        <w:spacing w:line="370" w:lineRule="exact"/>
        <w:ind w:firstLine="315" w:firstLineChars="150"/>
        <w:rPr>
          <w:rFonts w:ascii="宋体" w:hAnsi="宋体"/>
          <w:color w:val="000000"/>
          <w:kern w:val="2"/>
          <w:sz w:val="21"/>
          <w:szCs w:val="21"/>
          <w:highlight w:val="none"/>
        </w:rPr>
      </w:pPr>
      <w:r>
        <w:rPr>
          <w:rFonts w:hint="eastAsia" w:ascii="宋体" w:hAnsi="宋体"/>
          <w:color w:val="000000"/>
          <w:kern w:val="2"/>
          <w:sz w:val="21"/>
          <w:szCs w:val="21"/>
          <w:highlight w:val="none"/>
        </w:rPr>
        <w:t>（5）抵押物不存在其他影响贷款人实现抵押权的情形；</w:t>
      </w:r>
    </w:p>
    <w:p>
      <w:pPr>
        <w:pStyle w:val="4"/>
        <w:spacing w:line="380" w:lineRule="exact"/>
        <w:ind w:firstLine="315" w:firstLineChars="150"/>
        <w:rPr>
          <w:rFonts w:hint="eastAsia" w:ascii="宋体" w:hAnsi="宋体"/>
          <w:color w:val="000000"/>
          <w:kern w:val="2"/>
          <w:sz w:val="21"/>
          <w:szCs w:val="21"/>
          <w:highlight w:val="none"/>
        </w:rPr>
      </w:pPr>
      <w:r>
        <w:rPr>
          <w:rFonts w:hint="eastAsia" w:ascii="宋体" w:hAnsi="宋体"/>
          <w:color w:val="000000"/>
          <w:kern w:val="2"/>
          <w:sz w:val="21"/>
          <w:szCs w:val="21"/>
          <w:highlight w:val="none"/>
        </w:rPr>
        <w:t>（6）抵押人发生或知悉7.9和9.1.4（4）所列事件时，将立即书面通知贷款人。</w:t>
      </w:r>
    </w:p>
    <w:p>
      <w:pPr>
        <w:autoSpaceDE w:val="0"/>
        <w:autoSpaceDN w:val="0"/>
        <w:adjustRightInd w:val="0"/>
        <w:spacing w:line="380" w:lineRule="exact"/>
        <w:ind w:firstLine="315" w:firstLineChars="150"/>
        <w:rPr>
          <w:rFonts w:hint="eastAsia" w:ascii="黑体" w:hAnsi="宋体" w:eastAsia="黑体"/>
          <w:b/>
          <w:color w:val="000000"/>
          <w:highlight w:val="none"/>
        </w:rPr>
      </w:pPr>
      <w:r>
        <w:rPr>
          <w:rFonts w:hint="eastAsia" w:ascii="宋体" w:hAnsi="宋体"/>
          <w:color w:val="000000"/>
          <w:szCs w:val="21"/>
          <w:highlight w:val="none"/>
        </w:rPr>
        <w:t>（7）</w:t>
      </w:r>
      <w:r>
        <w:rPr>
          <w:rFonts w:hint="eastAsia" w:ascii="黑体" w:hAnsi="宋体" w:eastAsia="黑体"/>
          <w:b/>
          <w:color w:val="000000"/>
          <w:highlight w:val="none"/>
        </w:rPr>
        <w:t>抵押人已充分认识和理解利率风险，并承诺承担因本合同项下借款利率变动而增加的担保责任。</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9.2.4 抵押物占管</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9.2.4.1 抵押人应妥善保管和合理使用抵押物，贷款人有权对此进行监督检查。</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9.2.4.2</w:t>
      </w:r>
      <w:r>
        <w:rPr>
          <w:rFonts w:hint="eastAsia" w:ascii="宋体" w:hAnsi="宋体"/>
          <w:color w:val="000000"/>
          <w:szCs w:val="21"/>
          <w:highlight w:val="none"/>
          <w:lang w:val="en-US" w:eastAsia="zh-CN"/>
        </w:rPr>
        <w:t xml:space="preserve"> </w:t>
      </w:r>
      <w:r>
        <w:rPr>
          <w:rFonts w:hint="eastAsia" w:ascii="黑体" w:hAnsi="宋体" w:eastAsia="黑体"/>
          <w:b/>
          <w:color w:val="000000"/>
          <w:szCs w:val="21"/>
          <w:highlight w:val="none"/>
        </w:rPr>
        <w:t>抵押期间，抵押人对抵押物作出赠与、转让、</w:t>
      </w:r>
      <w:r>
        <w:rPr>
          <w:rFonts w:hint="eastAsia" w:ascii="黑体" w:hAnsi="宋体" w:eastAsia="黑体"/>
          <w:b/>
          <w:bCs/>
          <w:color w:val="000000"/>
          <w:szCs w:val="21"/>
          <w:highlight w:val="none"/>
          <w:lang w:eastAsia="zh-CN"/>
        </w:rPr>
        <w:t>设立居住权、</w:t>
      </w:r>
      <w:r>
        <w:rPr>
          <w:rFonts w:hint="eastAsia" w:ascii="黑体" w:hAnsi="宋体" w:eastAsia="黑体"/>
          <w:b/>
          <w:color w:val="000000"/>
          <w:szCs w:val="21"/>
          <w:highlight w:val="none"/>
        </w:rPr>
        <w:t>再抵押或其他任何方式处分</w:t>
      </w:r>
      <w:r>
        <w:rPr>
          <w:rFonts w:hint="eastAsia" w:ascii="黑体" w:hAnsi="宋体" w:eastAsia="黑体"/>
          <w:b/>
          <w:color w:val="000000"/>
          <w:szCs w:val="21"/>
          <w:highlight w:val="none"/>
          <w:lang w:val="en-US" w:eastAsia="zh-CN"/>
        </w:rPr>
        <w:t>的，</w:t>
      </w:r>
      <w:r>
        <w:rPr>
          <w:rFonts w:hint="eastAsia" w:ascii="黑体" w:hAnsi="宋体" w:eastAsia="黑体"/>
          <w:b/>
          <w:color w:val="000000"/>
          <w:szCs w:val="21"/>
          <w:highlight w:val="none"/>
        </w:rPr>
        <w:t>需经贷款人书面同意；</w:t>
      </w:r>
      <w:r>
        <w:rPr>
          <w:rFonts w:hint="eastAsia" w:ascii="宋体" w:hAnsi="宋体"/>
          <w:color w:val="000000"/>
          <w:szCs w:val="21"/>
          <w:highlight w:val="none"/>
        </w:rPr>
        <w:t>经贷款人书面同意处分抵押物所得价款，应用于提前清偿所担保的债</w:t>
      </w:r>
      <w:r>
        <w:rPr>
          <w:rFonts w:hint="eastAsia" w:ascii="宋体" w:hAnsi="宋体"/>
          <w:color w:val="000000"/>
          <w:szCs w:val="21"/>
          <w:highlight w:val="none"/>
          <w:lang w:val="en-US" w:eastAsia="zh-CN"/>
        </w:rPr>
        <w:t>务</w:t>
      </w:r>
      <w:r>
        <w:rPr>
          <w:rFonts w:hint="eastAsia" w:ascii="宋体" w:hAnsi="宋体"/>
          <w:color w:val="000000"/>
          <w:szCs w:val="21"/>
          <w:highlight w:val="none"/>
        </w:rPr>
        <w:t>或者提存。</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9.2.4.3 抵押期间，抵押物毁损、灭失或者被征收、征用等，</w:t>
      </w:r>
      <w:r>
        <w:rPr>
          <w:rFonts w:hint="eastAsia" w:ascii="宋体" w:hAnsi="宋体"/>
          <w:bCs/>
          <w:color w:val="000000"/>
          <w:szCs w:val="21"/>
          <w:highlight w:val="none"/>
        </w:rPr>
        <w:t>贷款人有权就获得的保险金、赔偿金、补偿金等优先受偿。被担保债权的履行期未届满的，贷款人有权要求提前清偿债务或者提存。</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9.2.4.4 抵押期间，抵押物价值减少的，贷款人有权要求抵押人恢复抵押物的价值或提供贷款人认可的与减少价值相当的担保。</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9.2.5 抵押</w:t>
      </w:r>
      <w:r>
        <w:rPr>
          <w:rFonts w:hint="eastAsia"/>
          <w:color w:val="000000"/>
          <w:highlight w:val="none"/>
        </w:rPr>
        <w:t>（预告）</w:t>
      </w:r>
      <w:r>
        <w:rPr>
          <w:rFonts w:hint="eastAsia" w:ascii="宋体" w:hAnsi="宋体"/>
          <w:color w:val="000000"/>
          <w:szCs w:val="21"/>
          <w:highlight w:val="none"/>
        </w:rPr>
        <w:t>登记</w:t>
      </w:r>
    </w:p>
    <w:p>
      <w:pPr>
        <w:pStyle w:val="11"/>
        <w:tabs>
          <w:tab w:val="left" w:pos="0"/>
        </w:tabs>
        <w:spacing w:line="380" w:lineRule="exact"/>
        <w:rPr>
          <w:rFonts w:hint="eastAsia"/>
          <w:color w:val="000000"/>
          <w:highlight w:val="none"/>
        </w:rPr>
      </w:pPr>
      <w:r>
        <w:rPr>
          <w:rFonts w:hint="eastAsia"/>
          <w:color w:val="000000"/>
          <w:highlight w:val="none"/>
        </w:rPr>
        <w:t>9.2.5.1 抵押人以本合同第三十二条所述财产设立抵押，抵押人、借款人应在本合同第三十三条约定的期限内协助配合贷款人按相关登记管理机构规定办妥以贷款人为抵押权人的抵押（预告）登记。抵押人、借款人的协助配合义务包括但不限于：</w:t>
      </w:r>
    </w:p>
    <w:p>
      <w:pPr>
        <w:pStyle w:val="11"/>
        <w:tabs>
          <w:tab w:val="left" w:pos="0"/>
        </w:tabs>
        <w:spacing w:line="380" w:lineRule="exact"/>
        <w:rPr>
          <w:rFonts w:hint="eastAsia"/>
          <w:color w:val="000000"/>
          <w:highlight w:val="none"/>
        </w:rPr>
      </w:pPr>
      <w:r>
        <w:rPr>
          <w:rFonts w:hint="eastAsia"/>
          <w:color w:val="000000"/>
          <w:highlight w:val="none"/>
        </w:rPr>
        <w:t>（1）借款人以本合同项下借款所购房产作抵押，且未委托售房人办理房地产权属证书的，应在贷款人通知的期限内办妥房地产权属证书；</w:t>
      </w:r>
    </w:p>
    <w:p>
      <w:pPr>
        <w:pStyle w:val="11"/>
        <w:tabs>
          <w:tab w:val="left" w:pos="0"/>
        </w:tabs>
        <w:spacing w:line="380" w:lineRule="exact"/>
        <w:rPr>
          <w:rFonts w:hint="eastAsia"/>
          <w:color w:val="000000"/>
          <w:highlight w:val="none"/>
        </w:rPr>
      </w:pPr>
      <w:r>
        <w:rPr>
          <w:rFonts w:hint="eastAsia"/>
          <w:color w:val="000000"/>
          <w:highlight w:val="none"/>
        </w:rPr>
        <w:t>（2）依据当地登记管理机构要求提供相关证件、证书、文件及其他相关材料信息的原件和复印件；</w:t>
      </w:r>
    </w:p>
    <w:p>
      <w:pPr>
        <w:pStyle w:val="11"/>
        <w:tabs>
          <w:tab w:val="left" w:pos="0"/>
        </w:tabs>
        <w:spacing w:line="380" w:lineRule="exact"/>
        <w:rPr>
          <w:rFonts w:hint="eastAsia"/>
          <w:color w:val="000000"/>
          <w:highlight w:val="none"/>
        </w:rPr>
      </w:pPr>
      <w:r>
        <w:rPr>
          <w:rFonts w:hint="eastAsia"/>
          <w:color w:val="000000"/>
          <w:highlight w:val="none"/>
        </w:rPr>
        <w:t>（3）按贷款人通知时间到登记管理机构办公场所办理登记。</w:t>
      </w:r>
    </w:p>
    <w:p>
      <w:pPr>
        <w:pStyle w:val="11"/>
        <w:tabs>
          <w:tab w:val="left" w:pos="0"/>
        </w:tabs>
        <w:spacing w:line="380" w:lineRule="exact"/>
        <w:rPr>
          <w:rFonts w:hint="eastAsia"/>
          <w:color w:val="000000"/>
          <w:highlight w:val="none"/>
        </w:rPr>
      </w:pPr>
      <w:r>
        <w:rPr>
          <w:rFonts w:hint="eastAsia"/>
          <w:color w:val="000000"/>
          <w:highlight w:val="none"/>
        </w:rPr>
        <w:t>9.2.5.2 抵押物的预告登记证明、他项权利证书、抵押登记文件或其他权利证书由贷款人持有。预告登记后，自抵押物权利证书办妥之日起，抵押人应及时通知贷款人并在本合同第三十三条约定期限内申请办理抵押登记。</w:t>
      </w:r>
    </w:p>
    <w:p>
      <w:pPr>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9.2.5.3 借款人</w:t>
      </w:r>
      <w:r>
        <w:rPr>
          <w:rFonts w:ascii="宋体" w:hAnsi="宋体"/>
          <w:color w:val="000000"/>
          <w:szCs w:val="21"/>
          <w:highlight w:val="none"/>
        </w:rPr>
        <w:t>/</w:t>
      </w:r>
      <w:r>
        <w:rPr>
          <w:rFonts w:hint="eastAsia" w:ascii="宋体" w:hAnsi="宋体"/>
          <w:color w:val="000000"/>
          <w:szCs w:val="21"/>
          <w:highlight w:val="none"/>
        </w:rPr>
        <w:t>抵押人同意在抵押物办妥房屋权属证书前，将所持有的商品房买卖合同正本交由贷款人保管；同意在办妥抵押物房屋权属证书后，办妥抵押登记前，将房屋权属证书及所持有商品房买卖合同正本交由贷款人保管。</w:t>
      </w:r>
    </w:p>
    <w:p>
      <w:pPr>
        <w:tabs>
          <w:tab w:val="left" w:pos="0"/>
        </w:tabs>
        <w:autoSpaceDE w:val="0"/>
        <w:autoSpaceDN w:val="0"/>
        <w:adjustRightInd w:val="0"/>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9.2.6 抵押权转让</w:t>
      </w:r>
    </w:p>
    <w:p>
      <w:pPr>
        <w:autoSpaceDE w:val="0"/>
        <w:autoSpaceDN w:val="0"/>
        <w:adjustRightInd w:val="0"/>
        <w:spacing w:line="380" w:lineRule="exact"/>
        <w:ind w:firstLine="422" w:firstLineChars="200"/>
        <w:rPr>
          <w:rFonts w:hint="eastAsia" w:ascii="宋体" w:hAnsi="宋体"/>
          <w:color w:val="000000"/>
          <w:szCs w:val="21"/>
          <w:highlight w:val="none"/>
        </w:rPr>
      </w:pPr>
      <w:r>
        <w:rPr>
          <w:rFonts w:hint="eastAsia" w:ascii="黑体" w:eastAsia="黑体"/>
          <w:b/>
          <w:color w:val="000000"/>
          <w:kern w:val="0"/>
          <w:szCs w:val="21"/>
          <w:highlight w:val="none"/>
        </w:rPr>
        <w:t>贷款人转让部分债权的，有权不转让相应的抵押权。</w:t>
      </w:r>
      <w:r>
        <w:rPr>
          <w:rFonts w:hint="eastAsia" w:ascii="宋体" w:hAnsi="宋体"/>
          <w:color w:val="000000"/>
          <w:szCs w:val="21"/>
          <w:highlight w:val="none"/>
        </w:rPr>
        <w:t>贷款人转让抵押权的，抵押人应当协助办理相应的变更登记手续。</w:t>
      </w:r>
    </w:p>
    <w:p>
      <w:pPr>
        <w:autoSpaceDE w:val="0"/>
        <w:autoSpaceDN w:val="0"/>
        <w:adjustRightInd w:val="0"/>
        <w:spacing w:line="380" w:lineRule="exact"/>
        <w:ind w:firstLine="470"/>
        <w:rPr>
          <w:rFonts w:hint="eastAsia" w:ascii="宋体" w:hAnsi="宋体"/>
          <w:color w:val="000000"/>
          <w:szCs w:val="21"/>
          <w:highlight w:val="none"/>
        </w:rPr>
      </w:pPr>
      <w:r>
        <w:rPr>
          <w:rFonts w:hint="eastAsia" w:ascii="宋体" w:hAnsi="宋体"/>
          <w:color w:val="000000"/>
          <w:szCs w:val="21"/>
          <w:highlight w:val="none"/>
        </w:rPr>
        <w:t>9.2.7 抵押权的实现</w:t>
      </w:r>
    </w:p>
    <w:p>
      <w:pPr>
        <w:spacing w:line="380" w:lineRule="exact"/>
        <w:ind w:firstLine="420" w:firstLineChars="200"/>
        <w:rPr>
          <w:rFonts w:hint="eastAsia" w:ascii="黑体" w:hAnsi="宋体" w:eastAsia="黑体"/>
          <w:b/>
          <w:color w:val="000000"/>
          <w:szCs w:val="21"/>
          <w:highlight w:val="none"/>
        </w:rPr>
      </w:pPr>
      <w:r>
        <w:rPr>
          <w:rFonts w:hint="eastAsia" w:ascii="宋体" w:hAnsi="宋体"/>
          <w:color w:val="000000"/>
          <w:szCs w:val="21"/>
          <w:highlight w:val="none"/>
        </w:rPr>
        <w:t>9.2.7.1</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rPr>
        <w:t>出现以下情形之一时，贷款人有权行使抵押权，并可以与抵押人协议以抵押物折价，或者以拍卖、变卖抵押物的价款优先受偿。</w:t>
      </w:r>
      <w:r>
        <w:rPr>
          <w:rFonts w:hint="eastAsia" w:ascii="黑体" w:hAnsi="宋体" w:eastAsia="黑体"/>
          <w:b/>
          <w:color w:val="000000"/>
          <w:szCs w:val="21"/>
          <w:highlight w:val="none"/>
        </w:rPr>
        <w:t>所得价款不足以清偿所担保的全部债权的，贷款人可以选择将该款项用于归还本金、利息、罚息、复利或者实现债权、抵押权的费用。</w:t>
      </w:r>
    </w:p>
    <w:p>
      <w:pPr>
        <w:spacing w:beforeLines="0" w:afterLines="0" w:line="38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（1）债务履行期限届满，</w:t>
      </w:r>
      <w:r>
        <w:rPr>
          <w:rFonts w:hint="eastAsia" w:ascii="宋体" w:hAnsi="宋体"/>
          <w:color w:val="000000"/>
          <w:szCs w:val="21"/>
          <w:highlight w:val="none"/>
        </w:rPr>
        <w:t>借款人未按约定足额清偿债务；</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（2）</w:t>
      </w:r>
      <w:r>
        <w:rPr>
          <w:rFonts w:hint="eastAsia" w:ascii="宋体" w:hAnsi="宋体"/>
          <w:color w:val="000000"/>
          <w:szCs w:val="21"/>
          <w:highlight w:val="none"/>
        </w:rPr>
        <w:t>贷款人按照法律法规规定或本合同约定提前收回全部或部分借款；</w:t>
      </w:r>
    </w:p>
    <w:p>
      <w:pPr>
        <w:spacing w:beforeLines="0" w:afterLines="0" w:line="38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（3）</w:t>
      </w:r>
      <w:r>
        <w:rPr>
          <w:rFonts w:hint="eastAsia" w:ascii="宋体" w:hAnsi="宋体"/>
          <w:bCs/>
          <w:color w:val="000000"/>
          <w:szCs w:val="21"/>
          <w:highlight w:val="none"/>
        </w:rPr>
        <w:t>抵押人被撤销、吊销营业执照、责令关闭或者出现其他解散事由；</w:t>
      </w:r>
    </w:p>
    <w:p>
      <w:pPr>
        <w:spacing w:beforeLines="0" w:afterLines="0" w:line="38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（4）抵押人被人民法院受理破产申请或者裁定和解；</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（5）担保期间，抵押物被查封、扣押、监管或者被采取其他强制措施；</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（6）担保期间，抵押物毁损、灭失或者被征收、征用；</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（7）借款人、抵押人违反本合同项下声明、保证、承诺或义务；</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（8）法律法规规定的其他情形或严重危害贷款人权利的情形。</w:t>
      </w:r>
    </w:p>
    <w:p>
      <w:pPr>
        <w:spacing w:beforeLines="0" w:afterLines="0" w:line="380" w:lineRule="exact"/>
        <w:ind w:firstLine="308" w:firstLineChars="147"/>
        <w:rPr>
          <w:rFonts w:hint="eastAsia" w:ascii="宋体" w:hAnsi="宋体"/>
          <w:color w:val="000000"/>
          <w:szCs w:val="21"/>
          <w:highlight w:val="none"/>
        </w:rPr>
      </w:pPr>
      <w:r>
        <w:rPr>
          <w:rFonts w:hint="eastAsia" w:ascii="宋体" w:hAnsi="宋体"/>
          <w:color w:val="000000"/>
          <w:szCs w:val="21"/>
          <w:highlight w:val="none"/>
        </w:rPr>
        <w:t>9.2.7.2</w:t>
      </w:r>
      <w:r>
        <w:rPr>
          <w:rFonts w:hint="eastAsia" w:ascii="宋体" w:hAnsi="宋体"/>
          <w:color w:val="000000"/>
          <w:szCs w:val="21"/>
          <w:highlight w:val="none"/>
          <w:lang w:val="en-US" w:eastAsia="zh-CN"/>
        </w:rPr>
        <w:t xml:space="preserve"> </w:t>
      </w:r>
      <w:r>
        <w:rPr>
          <w:rFonts w:hint="eastAsia" w:ascii="黑体" w:hAnsi="宋体" w:eastAsia="黑体"/>
          <w:b/>
          <w:bCs/>
          <w:color w:val="000000"/>
          <w:highlight w:val="none"/>
        </w:rPr>
        <w:t>本合同项下借款同时存在两个以上物的担保人的（含借款人提供物的担保），贷款人有权就其中任一或者各个担保物行使担保物权。贷款人</w:t>
      </w:r>
      <w:r>
        <w:rPr>
          <w:rFonts w:ascii="黑体" w:hAnsi="宋体" w:eastAsia="黑体"/>
          <w:b/>
          <w:bCs/>
          <w:color w:val="000000"/>
          <w:highlight w:val="none"/>
        </w:rPr>
        <w:t>已经选择某一担保</w:t>
      </w:r>
      <w:r>
        <w:rPr>
          <w:rFonts w:hint="eastAsia" w:ascii="黑体" w:hAnsi="宋体" w:eastAsia="黑体"/>
          <w:b/>
          <w:bCs/>
          <w:color w:val="000000"/>
          <w:highlight w:val="none"/>
        </w:rPr>
        <w:t>方式/担保人/担保物</w:t>
      </w:r>
      <w:r>
        <w:rPr>
          <w:rFonts w:ascii="黑体" w:hAnsi="宋体" w:eastAsia="黑体"/>
          <w:b/>
          <w:bCs/>
          <w:color w:val="000000"/>
          <w:highlight w:val="none"/>
        </w:rPr>
        <w:t>来实现债权的，也可同时主张通过其他担保</w:t>
      </w:r>
      <w:r>
        <w:rPr>
          <w:rFonts w:hint="eastAsia" w:ascii="黑体" w:hAnsi="宋体" w:eastAsia="黑体"/>
          <w:b/>
          <w:bCs/>
          <w:color w:val="000000"/>
          <w:highlight w:val="none"/>
        </w:rPr>
        <w:t>方式/担保人/担保物</w:t>
      </w:r>
      <w:r>
        <w:rPr>
          <w:rFonts w:ascii="黑体" w:hAnsi="宋体" w:eastAsia="黑体"/>
          <w:b/>
          <w:bCs/>
          <w:color w:val="000000"/>
          <w:highlight w:val="none"/>
        </w:rPr>
        <w:t>来实现</w:t>
      </w:r>
      <w:r>
        <w:rPr>
          <w:rFonts w:hint="eastAsia" w:ascii="黑体" w:hAnsi="宋体" w:eastAsia="黑体"/>
          <w:b/>
          <w:bCs/>
          <w:color w:val="000000"/>
          <w:highlight w:val="none"/>
        </w:rPr>
        <w:t>全部或部分</w:t>
      </w:r>
      <w:r>
        <w:rPr>
          <w:rFonts w:ascii="黑体" w:hAnsi="宋体" w:eastAsia="黑体"/>
          <w:b/>
          <w:bCs/>
          <w:color w:val="000000"/>
          <w:highlight w:val="none"/>
        </w:rPr>
        <w:t>债权。</w:t>
      </w:r>
    </w:p>
    <w:p>
      <w:pPr>
        <w:spacing w:beforeLines="0" w:afterLines="0" w:line="380" w:lineRule="exact"/>
        <w:ind w:firstLine="308" w:firstLineChars="147"/>
        <w:rPr>
          <w:rFonts w:hint="eastAsia" w:ascii="黑体" w:hAnsi="宋体" w:eastAsia="黑体"/>
          <w:b/>
          <w:color w:val="000000"/>
          <w:szCs w:val="21"/>
          <w:highlight w:val="none"/>
        </w:rPr>
      </w:pPr>
      <w:r>
        <w:rPr>
          <w:rFonts w:hint="eastAsia" w:ascii="宋体" w:hAnsi="宋体"/>
          <w:color w:val="000000"/>
          <w:szCs w:val="21"/>
          <w:highlight w:val="none"/>
        </w:rPr>
        <w:t xml:space="preserve">9.2.7.3 </w:t>
      </w:r>
      <w:r>
        <w:rPr>
          <w:rFonts w:ascii="黑体" w:hAnsi="宋体" w:eastAsia="黑体"/>
          <w:b/>
          <w:color w:val="000000"/>
          <w:szCs w:val="21"/>
          <w:highlight w:val="none"/>
        </w:rPr>
        <w:t>抵押人以本合同项下的抵押物为一个或数个债务人（包括但不限于本合同项下的债务人）与抵押权人之间存有的包括但不限于本合同项下的数笔债务提供担保，且抵押物折价或者拍卖、变卖所得价款不足以清偿全部到期债务的，所清偿的债务及抵充顺序，由抵押权人确定</w:t>
      </w:r>
      <w:r>
        <w:rPr>
          <w:rFonts w:hint="eastAsia" w:ascii="黑体" w:hAnsi="宋体" w:eastAsia="黑体"/>
          <w:b/>
          <w:color w:val="000000"/>
          <w:szCs w:val="21"/>
          <w:highlight w:val="none"/>
        </w:rPr>
        <w:t>，各方另有约定的除外</w:t>
      </w:r>
      <w:r>
        <w:rPr>
          <w:rFonts w:ascii="黑体" w:hAnsi="宋体" w:eastAsia="黑体"/>
          <w:b/>
          <w:color w:val="000000"/>
          <w:szCs w:val="21"/>
          <w:highlight w:val="none"/>
        </w:rPr>
        <w:t>。</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9.2.8 关于抵押房屋拆迁的特别约定</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9.2.8.1</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rPr>
        <w:t>若本合同项下的抵押房屋发生拆迁、征收或类似情形（以下统称“拆迁”），借款人、抵押人应在知悉拆迁消息后的10日内通知贷款人。</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9.2.8.2</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rPr>
        <w:t>若拆迁采用产权调换补偿形式，借款人、抵押人应与贷款人协商提前清偿债务，或以拆迁调换的房屋继续为借款设定抵押并签订相关协议，配合贷款人为调换房屋办理预告登记和抵押登记。在新抵押登记办理完成前，借款人、抵押人应当提供贷款人认可的担保。</w:t>
      </w:r>
    </w:p>
    <w:p>
      <w:pPr>
        <w:spacing w:beforeLines="0" w:afterLines="0"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9.2.8.3 若拆迁采用货币补偿形式，贷款人有权就获得的拆迁补偿款优先受偿；借款履行期未届满的，贷款人有权要求提前清偿债务，或要求抵押人将拆迁补偿款通过开立保证金专户或存单等形式为债务提供担保并签订相关协议。</w:t>
      </w:r>
    </w:p>
    <w:p>
      <w:pPr>
        <w:spacing w:beforeLines="0" w:afterLines="0" w:line="380" w:lineRule="exact"/>
        <w:ind w:firstLine="308" w:firstLineChars="147"/>
        <w:rPr>
          <w:rFonts w:hint="eastAsia" w:ascii="黑体" w:hAnsi="宋体" w:eastAsia="黑体"/>
          <w:b/>
          <w:color w:val="000000"/>
          <w:szCs w:val="21"/>
          <w:highlight w:val="none"/>
        </w:rPr>
      </w:pPr>
      <w:r>
        <w:rPr>
          <w:rFonts w:hint="eastAsia" w:ascii="宋体" w:hAnsi="宋体"/>
          <w:color w:val="000000"/>
          <w:szCs w:val="21"/>
          <w:highlight w:val="none"/>
        </w:rPr>
        <w:t>9.2.8.4 借款人、抵押人违反本条承诺或约定的，应按本合同项下借款本金数额的一定比例向贷款人支付违约金，具体比例见本合同第三十四条，同时贷款人有权宣布借款提前到期，并要求抵押人和抵押物共有人履行担保责任。</w:t>
      </w:r>
    </w:p>
    <w:p>
      <w:pPr>
        <w:spacing w:beforeLines="0" w:afterLines="0" w:line="38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9.3 阶段性保证担保+抵押</w:t>
      </w:r>
    </w:p>
    <w:p>
      <w:pPr>
        <w:spacing w:beforeLines="0" w:afterLines="0" w:line="38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借款人以本合同</w:t>
      </w:r>
      <w:r>
        <w:rPr>
          <w:rFonts w:hint="eastAsia" w:ascii="宋体" w:hAnsi="宋体"/>
          <w:color w:val="000000"/>
          <w:szCs w:val="21"/>
          <w:highlight w:val="none"/>
        </w:rPr>
        <w:t>第三十</w:t>
      </w:r>
      <w:r>
        <w:rPr>
          <w:rFonts w:hint="eastAsia"/>
          <w:color w:val="000000"/>
          <w:highlight w:val="none"/>
        </w:rPr>
        <w:t>二</w:t>
      </w:r>
      <w:r>
        <w:rPr>
          <w:rFonts w:hint="eastAsia" w:ascii="宋体" w:hAnsi="宋体"/>
          <w:color w:val="000000"/>
          <w:szCs w:val="21"/>
          <w:highlight w:val="none"/>
        </w:rPr>
        <w:t>条</w:t>
      </w:r>
      <w:r>
        <w:rPr>
          <w:rFonts w:hint="eastAsia" w:ascii="宋体" w:hAnsi="宋体"/>
          <w:bCs/>
          <w:color w:val="000000"/>
          <w:szCs w:val="21"/>
          <w:highlight w:val="none"/>
        </w:rPr>
        <w:t>约定房产做抵押的，由第三十一条约定的阶段性保证人提供阶段性保证担保。除阶段性保证人按</w:t>
      </w:r>
      <w:r>
        <w:rPr>
          <w:rFonts w:hint="eastAsia" w:ascii="宋体" w:hAnsi="宋体"/>
          <w:color w:val="000000"/>
          <w:szCs w:val="21"/>
          <w:highlight w:val="none"/>
        </w:rPr>
        <w:t>第三十</w:t>
      </w:r>
      <w:r>
        <w:rPr>
          <w:rFonts w:hint="eastAsia"/>
          <w:color w:val="000000"/>
          <w:highlight w:val="none"/>
        </w:rPr>
        <w:t>五</w:t>
      </w:r>
      <w:r>
        <w:rPr>
          <w:rFonts w:hint="eastAsia" w:ascii="宋体" w:hAnsi="宋体"/>
          <w:bCs/>
          <w:color w:val="000000"/>
          <w:szCs w:val="21"/>
          <w:highlight w:val="none"/>
        </w:rPr>
        <w:t>条约定承担保证责任外，其他有关保证和抵押的约定按9.1、9.2约定执行。</w:t>
      </w:r>
    </w:p>
    <w:p>
      <w:pPr>
        <w:autoSpaceDE w:val="0"/>
        <w:autoSpaceDN w:val="0"/>
        <w:adjustRightInd w:val="0"/>
        <w:spacing w:line="380" w:lineRule="exact"/>
        <w:jc w:val="center"/>
        <w:rPr>
          <w:rFonts w:hint="eastAsia" w:ascii="宋体" w:hAnsi="宋体"/>
          <w:b/>
          <w:bCs/>
          <w:color w:val="000000"/>
          <w:szCs w:val="21"/>
          <w:highlight w:val="none"/>
        </w:rPr>
      </w:pPr>
      <w:r>
        <w:rPr>
          <w:rFonts w:hint="eastAsia" w:ascii="宋体" w:hAnsi="宋体"/>
          <w:b/>
          <w:bCs/>
          <w:color w:val="000000"/>
          <w:szCs w:val="21"/>
          <w:highlight w:val="none"/>
        </w:rPr>
        <w:t>违 约 责 任</w:t>
      </w:r>
    </w:p>
    <w:p>
      <w:pPr>
        <w:autoSpaceDE w:val="0"/>
        <w:autoSpaceDN w:val="0"/>
        <w:adjustRightInd w:val="0"/>
        <w:spacing w:line="380" w:lineRule="exact"/>
        <w:ind w:firstLine="422" w:firstLineChars="200"/>
        <w:rPr>
          <w:rFonts w:hint="eastAsia" w:ascii="宋体" w:hAnsi="宋体"/>
          <w:b/>
          <w:color w:val="000000"/>
          <w:szCs w:val="21"/>
          <w:highlight w:val="none"/>
        </w:rPr>
      </w:pPr>
      <w:r>
        <w:rPr>
          <w:rFonts w:hint="eastAsia" w:ascii="宋体" w:hAnsi="宋体"/>
          <w:b/>
          <w:bCs/>
          <w:color w:val="000000"/>
          <w:szCs w:val="21"/>
          <w:highlight w:val="none"/>
        </w:rPr>
        <w:t xml:space="preserve">第十条 </w:t>
      </w:r>
      <w:r>
        <w:rPr>
          <w:rFonts w:hint="eastAsia" w:ascii="宋体" w:hAnsi="宋体"/>
          <w:color w:val="000000"/>
          <w:szCs w:val="21"/>
          <w:highlight w:val="none"/>
        </w:rPr>
        <w:t xml:space="preserve"> 贷款人的违约责任</w:t>
      </w:r>
    </w:p>
    <w:p>
      <w:pPr>
        <w:pStyle w:val="11"/>
        <w:spacing w:line="380" w:lineRule="exact"/>
        <w:rPr>
          <w:rFonts w:hint="eastAsia"/>
          <w:color w:val="000000"/>
          <w:highlight w:val="none"/>
        </w:rPr>
      </w:pPr>
      <w:r>
        <w:rPr>
          <w:rFonts w:hint="eastAsia"/>
          <w:color w:val="000000"/>
          <w:highlight w:val="none"/>
        </w:rPr>
        <w:t>在借款人、保证人和抵押人履行本合同约定义务的前提下，因</w:t>
      </w:r>
      <w:r>
        <w:rPr>
          <w:rFonts w:hint="eastAsia"/>
          <w:bCs/>
          <w:color w:val="000000"/>
          <w:highlight w:val="none"/>
        </w:rPr>
        <w:t>贷款人原因未按期足额向借款人发放借款，造成借款人损失的，应当承担相应的赔偿责任。</w:t>
      </w:r>
    </w:p>
    <w:p>
      <w:pPr>
        <w:spacing w:line="380" w:lineRule="exact"/>
        <w:ind w:firstLine="422" w:firstLineChars="200"/>
        <w:rPr>
          <w:rFonts w:hint="eastAsia" w:ascii="宋体" w:hAnsi="宋体"/>
          <w:color w:val="000000"/>
          <w:szCs w:val="21"/>
          <w:highlight w:val="none"/>
        </w:rPr>
      </w:pPr>
      <w:r>
        <w:rPr>
          <w:rFonts w:hint="eastAsia" w:ascii="宋体" w:hAnsi="宋体"/>
          <w:b/>
          <w:bCs/>
          <w:color w:val="000000"/>
          <w:szCs w:val="21"/>
          <w:highlight w:val="none"/>
        </w:rPr>
        <w:t xml:space="preserve">第十一条  </w:t>
      </w:r>
      <w:r>
        <w:rPr>
          <w:rFonts w:hint="eastAsia" w:ascii="宋体" w:hAnsi="宋体"/>
          <w:color w:val="000000"/>
          <w:szCs w:val="21"/>
          <w:highlight w:val="none"/>
        </w:rPr>
        <w:t>借款人、担保人的违约责任</w:t>
      </w:r>
    </w:p>
    <w:p>
      <w:pPr>
        <w:spacing w:line="38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 xml:space="preserve">11.1 </w:t>
      </w:r>
      <w:r>
        <w:rPr>
          <w:rFonts w:hint="eastAsia" w:ascii="黑体" w:eastAsia="黑体"/>
          <w:b/>
          <w:color w:val="000000"/>
          <w:kern w:val="0"/>
          <w:szCs w:val="21"/>
          <w:highlight w:val="none"/>
        </w:rPr>
        <w:t>借款人未按双方约定期限归还借款本金的，贷款人对逾期借款从逾期之日起在本合同约定的借款执行利率基础上上浮百分之伍拾计收罚息，直至本息清偿为止。逾期期间，罚息利率</w:t>
      </w:r>
      <w:r>
        <w:rPr>
          <w:rFonts w:hint="eastAsia" w:ascii="黑体" w:eastAsia="黑体"/>
          <w:b/>
          <w:color w:val="000000"/>
          <w:kern w:val="0"/>
          <w:szCs w:val="21"/>
          <w:highlight w:val="none"/>
          <w:lang w:eastAsia="zh-CN"/>
        </w:rPr>
        <w:t>根据</w:t>
      </w:r>
      <w:r>
        <w:rPr>
          <w:rFonts w:hint="eastAsia" w:ascii="黑体" w:eastAsia="黑体"/>
          <w:b/>
          <w:color w:val="000000"/>
          <w:kern w:val="0"/>
          <w:szCs w:val="21"/>
          <w:highlight w:val="none"/>
        </w:rPr>
        <w:t>本合同第二十六条约定的</w:t>
      </w:r>
      <w:r>
        <w:rPr>
          <w:rFonts w:hint="eastAsia" w:ascii="黑体" w:eastAsia="黑体"/>
          <w:b/>
          <w:color w:val="000000"/>
          <w:kern w:val="0"/>
          <w:szCs w:val="21"/>
          <w:highlight w:val="none"/>
          <w:lang w:eastAsia="zh-CN"/>
        </w:rPr>
        <w:t>借款执行利率的</w:t>
      </w:r>
      <w:r>
        <w:rPr>
          <w:rFonts w:hint="eastAsia" w:ascii="黑体" w:eastAsia="黑体"/>
          <w:b/>
          <w:color w:val="000000"/>
          <w:kern w:val="0"/>
          <w:szCs w:val="21"/>
          <w:highlight w:val="none"/>
        </w:rPr>
        <w:t>浮动方式相应调整。</w:t>
      </w:r>
    </w:p>
    <w:p>
      <w:pPr>
        <w:spacing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 xml:space="preserve">11.2 </w:t>
      </w:r>
      <w:r>
        <w:rPr>
          <w:rFonts w:hint="eastAsia" w:ascii="黑体" w:eastAsia="黑体"/>
          <w:b/>
          <w:color w:val="000000"/>
          <w:kern w:val="0"/>
          <w:szCs w:val="21"/>
          <w:highlight w:val="none"/>
        </w:rPr>
        <w:t>借款人未按约定提供用途证明，或提供虚假用途证明，或未按本合同约定用途使用借款的，贷款人对违约使用部分从违约使用之日起在本合同约定的借款执行利率基础上上浮百分之壹佰计收罚息，直至本息清偿为止。借款人不配合贷款人核查贷款用途或违约使用之日无法查明的，从贷款发放之日起计收罚息。在此期间，罚息利率</w:t>
      </w:r>
      <w:r>
        <w:rPr>
          <w:rFonts w:hint="eastAsia" w:ascii="黑体" w:eastAsia="黑体"/>
          <w:b/>
          <w:color w:val="000000"/>
          <w:kern w:val="0"/>
          <w:szCs w:val="21"/>
          <w:highlight w:val="none"/>
          <w:lang w:eastAsia="zh-CN"/>
        </w:rPr>
        <w:t>根据</w:t>
      </w:r>
      <w:r>
        <w:rPr>
          <w:rFonts w:hint="eastAsia" w:ascii="黑体" w:eastAsia="黑体"/>
          <w:b/>
          <w:color w:val="000000"/>
          <w:kern w:val="0"/>
          <w:szCs w:val="21"/>
          <w:highlight w:val="none"/>
        </w:rPr>
        <w:t>本合同第二十六条约定的</w:t>
      </w:r>
      <w:r>
        <w:rPr>
          <w:rFonts w:hint="eastAsia" w:ascii="黑体" w:eastAsia="黑体"/>
          <w:b/>
          <w:color w:val="000000"/>
          <w:kern w:val="0"/>
          <w:szCs w:val="21"/>
          <w:highlight w:val="none"/>
          <w:lang w:eastAsia="zh-CN"/>
        </w:rPr>
        <w:t>借款执行利率的</w:t>
      </w:r>
      <w:r>
        <w:rPr>
          <w:rFonts w:hint="eastAsia" w:ascii="黑体" w:eastAsia="黑体"/>
          <w:b/>
          <w:color w:val="000000"/>
          <w:kern w:val="0"/>
          <w:szCs w:val="21"/>
          <w:highlight w:val="none"/>
        </w:rPr>
        <w:t>浮动方式相应调整。</w:t>
      </w:r>
      <w:r>
        <w:rPr>
          <w:rFonts w:hint="eastAsia" w:ascii="黑体" w:eastAsia="黑体" w:hAnsiTheme="minorHAnsi" w:cstheme="minorBidi"/>
          <w:b/>
          <w:bCs w:val="0"/>
          <w:color w:val="000000"/>
          <w:kern w:val="0"/>
          <w:sz w:val="21"/>
          <w:szCs w:val="21"/>
          <w:highlight w:val="none"/>
          <w:lang w:val="en-US" w:eastAsia="zh-CN"/>
        </w:rPr>
        <w:t>如果同一笔借款既逾期又挪用，罚息利率择其重者</w:t>
      </w:r>
      <w:r>
        <w:rPr>
          <w:rFonts w:hint="eastAsia" w:ascii="黑体" w:eastAsia="黑体"/>
          <w:b/>
          <w:color w:val="000000"/>
          <w:kern w:val="0"/>
          <w:szCs w:val="21"/>
          <w:highlight w:val="none"/>
        </w:rPr>
        <w:t>。</w:t>
      </w:r>
    </w:p>
    <w:p>
      <w:pPr>
        <w:spacing w:line="38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11.3</w:t>
      </w:r>
      <w:r>
        <w:rPr>
          <w:rFonts w:hint="eastAsia" w:ascii="宋体" w:hAnsi="宋体"/>
          <w:color w:val="000000"/>
          <w:szCs w:val="21"/>
          <w:highlight w:val="none"/>
          <w:lang w:val="en-US" w:eastAsia="zh-CN"/>
        </w:rPr>
        <w:t xml:space="preserve"> </w:t>
      </w:r>
      <w:r>
        <w:rPr>
          <w:rFonts w:hint="eastAsia" w:ascii="黑体" w:eastAsia="黑体" w:hAnsiTheme="minorHAnsi" w:cstheme="minorBidi"/>
          <w:b/>
          <w:i w:val="0"/>
          <w:caps w:val="0"/>
          <w:color w:val="333333"/>
          <w:spacing w:val="0"/>
          <w:sz w:val="21"/>
          <w:szCs w:val="21"/>
          <w:highlight w:val="none"/>
          <w:shd w:val="clear" w:fill="auto"/>
        </w:rPr>
        <w:t>对借款人的应付未付利息，贷款人依据中国人民银行规定计收复利。应付未付利息包括借款期内产生的应付未付利息（含违约使用罚息）和借款逾期后产生的应付未付利息（含逾期罚息和违约使用罚息）。上述应付未付利息，均按逾期借款利率计算复利</w:t>
      </w:r>
      <w:r>
        <w:rPr>
          <w:rFonts w:hint="eastAsia" w:ascii="黑体" w:eastAsia="黑体"/>
          <w:b/>
          <w:color w:val="000000"/>
          <w:kern w:val="0"/>
          <w:szCs w:val="21"/>
          <w:highlight w:val="none"/>
        </w:rPr>
        <w:t>。</w:t>
      </w:r>
    </w:p>
    <w:p>
      <w:pPr>
        <w:spacing w:line="380" w:lineRule="exact"/>
        <w:ind w:firstLine="420" w:firstLineChars="200"/>
        <w:rPr>
          <w:color w:val="000000"/>
          <w:szCs w:val="21"/>
          <w:highlight w:val="none"/>
        </w:rPr>
      </w:pPr>
      <w:r>
        <w:rPr>
          <w:rFonts w:hint="eastAsia" w:ascii="宋体" w:hAnsi="宋体"/>
          <w:color w:val="000000"/>
          <w:szCs w:val="21"/>
          <w:highlight w:val="none"/>
        </w:rPr>
        <w:t>11.4</w:t>
      </w:r>
      <w:r>
        <w:rPr>
          <w:rFonts w:hint="eastAsia" w:ascii="宋体" w:hAnsi="宋体"/>
          <w:color w:val="000000"/>
          <w:szCs w:val="21"/>
          <w:highlight w:val="none"/>
          <w:lang w:val="en-US" w:eastAsia="zh-CN"/>
        </w:rPr>
        <w:t xml:space="preserve"> </w:t>
      </w:r>
      <w:r>
        <w:rPr>
          <w:rFonts w:hint="eastAsia" w:ascii="黑体" w:hAnsi="宋体" w:eastAsia="黑体"/>
          <w:b/>
          <w:color w:val="000000"/>
          <w:szCs w:val="21"/>
          <w:highlight w:val="none"/>
        </w:rPr>
        <w:t>发生下列情形之一的，贷款人有权</w:t>
      </w:r>
      <w:r>
        <w:rPr>
          <w:rFonts w:hint="eastAsia" w:ascii="黑体" w:hAnsi="宋体" w:eastAsia="黑体"/>
          <w:b/>
          <w:bCs/>
          <w:color w:val="000000"/>
          <w:szCs w:val="21"/>
          <w:highlight w:val="none"/>
        </w:rPr>
        <w:t>限期纠正违约行为、</w:t>
      </w:r>
      <w:r>
        <w:rPr>
          <w:rFonts w:hint="eastAsia" w:ascii="黑体" w:hAnsi="宋体" w:eastAsia="黑体"/>
          <w:b/>
          <w:color w:val="000000"/>
          <w:szCs w:val="21"/>
          <w:highlight w:val="none"/>
        </w:rPr>
        <w:t>停止发放借款、提高贷款执行利率、提前收回已发放借款，有权提前行使担保权，有权宣布借款人与贷款人签订的其他借款合同项下借款立即到期或采取其他资产保全措施，并有权在遭受损失时要求借款人、担保人全额赔偿</w:t>
      </w:r>
      <w:r>
        <w:rPr>
          <w:rFonts w:hint="eastAsia" w:ascii="宋体" w:hAnsi="宋体"/>
          <w:color w:val="000000"/>
          <w:szCs w:val="21"/>
          <w:highlight w:val="none"/>
        </w:rPr>
        <w:t>。</w:t>
      </w:r>
    </w:p>
    <w:p>
      <w:pPr>
        <w:tabs>
          <w:tab w:val="left" w:pos="1440"/>
        </w:tabs>
        <w:spacing w:line="380" w:lineRule="exact"/>
        <w:ind w:firstLine="420" w:firstLineChars="200"/>
        <w:rPr>
          <w:rFonts w:hint="eastAsia" w:ascii="黑体" w:hAnsi="宋体" w:eastAsia="黑体"/>
          <w:b/>
          <w:color w:val="000000"/>
          <w:szCs w:val="21"/>
          <w:highlight w:val="none"/>
        </w:rPr>
      </w:pPr>
      <w:r>
        <w:rPr>
          <w:rFonts w:hint="eastAsia" w:ascii="宋体" w:hAnsi="宋体"/>
          <w:color w:val="000000"/>
          <w:szCs w:val="21"/>
          <w:highlight w:val="none"/>
        </w:rPr>
        <w:t>（</w:t>
      </w:r>
      <w:r>
        <w:rPr>
          <w:rFonts w:hint="eastAsia" w:ascii="黑体" w:hAnsi="宋体" w:eastAsia="黑体"/>
          <w:b/>
          <w:color w:val="000000"/>
          <w:szCs w:val="21"/>
          <w:highlight w:val="none"/>
        </w:rPr>
        <w:t>1）借款人未按约定提供用途证明，或提供虚假用途证明，或未按约定用途使用借款；</w:t>
      </w:r>
    </w:p>
    <w:p>
      <w:pPr>
        <w:tabs>
          <w:tab w:val="left" w:pos="1440"/>
        </w:tabs>
        <w:spacing w:line="380" w:lineRule="exact"/>
        <w:ind w:firstLine="422" w:firstLineChars="200"/>
        <w:rPr>
          <w:rFonts w:hint="eastAsia" w:ascii="黑体" w:hAnsi="宋体" w:eastAsia="黑体"/>
          <w:b/>
          <w:color w:val="000000"/>
          <w:szCs w:val="21"/>
          <w:highlight w:val="none"/>
        </w:rPr>
      </w:pPr>
      <w:r>
        <w:rPr>
          <w:rFonts w:hint="eastAsia" w:ascii="黑体" w:hAnsi="宋体" w:eastAsia="黑体"/>
          <w:b/>
          <w:color w:val="000000"/>
          <w:szCs w:val="21"/>
          <w:highlight w:val="none"/>
        </w:rPr>
        <w:t>（2）</w:t>
      </w:r>
      <w:r>
        <w:rPr>
          <w:rFonts w:ascii="黑体" w:hAnsi="宋体" w:eastAsia="黑体"/>
          <w:b/>
          <w:color w:val="000000"/>
          <w:szCs w:val="21"/>
          <w:highlight w:val="none"/>
        </w:rPr>
        <w:t>借款人未按约定按期</w:t>
      </w:r>
      <w:r>
        <w:rPr>
          <w:rFonts w:hint="eastAsia" w:ascii="黑体" w:hAnsi="宋体" w:eastAsia="黑体"/>
          <w:b/>
          <w:color w:val="000000"/>
          <w:szCs w:val="21"/>
          <w:highlight w:val="none"/>
        </w:rPr>
        <w:t>足额</w:t>
      </w:r>
      <w:r>
        <w:rPr>
          <w:rFonts w:ascii="黑体" w:hAnsi="宋体" w:eastAsia="黑体"/>
          <w:b/>
          <w:color w:val="000000"/>
          <w:szCs w:val="21"/>
          <w:highlight w:val="none"/>
        </w:rPr>
        <w:t>偿还借款</w:t>
      </w:r>
      <w:r>
        <w:rPr>
          <w:rFonts w:hint="eastAsia" w:ascii="黑体" w:hAnsi="宋体" w:eastAsia="黑体"/>
          <w:b/>
          <w:color w:val="000000"/>
          <w:szCs w:val="21"/>
          <w:highlight w:val="none"/>
        </w:rPr>
        <w:t>；</w:t>
      </w:r>
    </w:p>
    <w:p>
      <w:pPr>
        <w:tabs>
          <w:tab w:val="left" w:pos="1440"/>
        </w:tabs>
        <w:spacing w:line="380" w:lineRule="exact"/>
        <w:ind w:firstLine="422" w:firstLineChars="200"/>
        <w:rPr>
          <w:rFonts w:hint="eastAsia" w:ascii="黑体" w:hAnsi="宋体" w:eastAsia="黑体"/>
          <w:b/>
          <w:color w:val="000000"/>
          <w:szCs w:val="21"/>
          <w:highlight w:val="none"/>
        </w:rPr>
      </w:pPr>
      <w:r>
        <w:rPr>
          <w:rFonts w:hint="eastAsia" w:ascii="黑体" w:hAnsi="宋体" w:eastAsia="黑体"/>
          <w:b/>
          <w:color w:val="000000"/>
          <w:szCs w:val="21"/>
          <w:highlight w:val="none"/>
        </w:rPr>
        <w:t>（3）借款人、担保人死亡、被宣告失踪或者被宣告死亡；</w:t>
      </w:r>
    </w:p>
    <w:p>
      <w:pPr>
        <w:tabs>
          <w:tab w:val="left" w:pos="1440"/>
        </w:tabs>
        <w:spacing w:line="360" w:lineRule="exact"/>
        <w:ind w:firstLine="422" w:firstLineChars="200"/>
        <w:rPr>
          <w:rFonts w:hint="eastAsia" w:ascii="黑体" w:hAnsi="宋体" w:eastAsia="黑体"/>
          <w:b/>
          <w:color w:val="000000"/>
          <w:szCs w:val="21"/>
          <w:highlight w:val="none"/>
        </w:rPr>
      </w:pPr>
      <w:r>
        <w:rPr>
          <w:rFonts w:hint="eastAsia" w:ascii="黑体" w:hAnsi="宋体" w:eastAsia="黑体"/>
          <w:b/>
          <w:color w:val="000000"/>
          <w:szCs w:val="21"/>
          <w:highlight w:val="none"/>
        </w:rPr>
        <w:t>（4）借款人、担保人声明不实或违反本合同项下所作的任何保证或承诺；</w:t>
      </w:r>
    </w:p>
    <w:p>
      <w:pPr>
        <w:tabs>
          <w:tab w:val="left" w:pos="1440"/>
        </w:tabs>
        <w:spacing w:line="380" w:lineRule="exact"/>
        <w:ind w:firstLine="422" w:firstLineChars="200"/>
        <w:rPr>
          <w:rFonts w:hint="eastAsia" w:ascii="黑体" w:hAnsi="宋体" w:eastAsia="黑体"/>
          <w:b/>
          <w:color w:val="000000"/>
          <w:szCs w:val="21"/>
          <w:highlight w:val="none"/>
        </w:rPr>
      </w:pPr>
      <w:r>
        <w:rPr>
          <w:rFonts w:hint="eastAsia" w:ascii="黑体" w:hAnsi="宋体" w:eastAsia="黑体"/>
          <w:b/>
          <w:color w:val="000000"/>
          <w:szCs w:val="21"/>
          <w:highlight w:val="none"/>
        </w:rPr>
        <w:t>（5）抵押人未经贷款人书面同意对抵押物作出赠与、转让、再抵押或其他任何方式的处分；</w:t>
      </w:r>
    </w:p>
    <w:p>
      <w:pPr>
        <w:tabs>
          <w:tab w:val="left" w:pos="1440"/>
        </w:tabs>
        <w:spacing w:line="380" w:lineRule="exact"/>
        <w:ind w:firstLine="527" w:firstLineChars="250"/>
        <w:rPr>
          <w:rFonts w:hint="eastAsia" w:ascii="黑体" w:hAnsi="宋体" w:eastAsia="黑体"/>
          <w:b/>
          <w:color w:val="000000"/>
          <w:szCs w:val="21"/>
          <w:highlight w:val="none"/>
        </w:rPr>
      </w:pPr>
      <w:r>
        <w:rPr>
          <w:rFonts w:hint="eastAsia" w:ascii="黑体" w:hAnsi="宋体" w:eastAsia="黑体"/>
          <w:b/>
          <w:color w:val="000000"/>
          <w:szCs w:val="21"/>
          <w:highlight w:val="none"/>
        </w:rPr>
        <w:t>(6) 借款人、担保人违反本合同其他约定；</w:t>
      </w:r>
    </w:p>
    <w:p>
      <w:pPr>
        <w:tabs>
          <w:tab w:val="left" w:pos="1440"/>
        </w:tabs>
        <w:spacing w:line="380" w:lineRule="exact"/>
        <w:ind w:firstLine="464" w:firstLineChars="220"/>
        <w:rPr>
          <w:rFonts w:hint="eastAsia" w:ascii="黑体" w:hAnsi="宋体" w:eastAsia="黑体"/>
          <w:b/>
          <w:color w:val="000000"/>
          <w:szCs w:val="21"/>
          <w:highlight w:val="none"/>
        </w:rPr>
      </w:pPr>
      <w:r>
        <w:rPr>
          <w:rFonts w:hint="eastAsia" w:ascii="黑体" w:hAnsi="宋体" w:eastAsia="黑体"/>
          <w:b/>
          <w:color w:val="000000"/>
          <w:szCs w:val="21"/>
          <w:highlight w:val="none"/>
        </w:rPr>
        <w:t>（7）法律法规规定的其他情形或发生其他影响贷款人债权或担保权实现的情形。</w:t>
      </w:r>
    </w:p>
    <w:p>
      <w:pPr>
        <w:tabs>
          <w:tab w:val="left" w:pos="1440"/>
        </w:tabs>
        <w:spacing w:line="380" w:lineRule="exact"/>
        <w:ind w:firstLine="525" w:firstLineChars="250"/>
        <w:rPr>
          <w:rFonts w:hint="eastAsia" w:ascii="宋体" w:hAnsi="宋体"/>
          <w:color w:val="000000"/>
          <w:szCs w:val="21"/>
          <w:highlight w:val="none"/>
        </w:rPr>
      </w:pPr>
      <w:r>
        <w:rPr>
          <w:rFonts w:hint="eastAsia" w:ascii="宋体" w:hAnsi="宋体"/>
          <w:color w:val="000000"/>
          <w:szCs w:val="21"/>
          <w:highlight w:val="none"/>
        </w:rPr>
        <w:t>11.5</w:t>
      </w:r>
      <w:r>
        <w:rPr>
          <w:rFonts w:hint="eastAsia" w:ascii="宋体" w:hAnsi="宋体"/>
          <w:color w:val="000000"/>
          <w:szCs w:val="21"/>
          <w:highlight w:val="none"/>
          <w:lang w:val="en-US" w:eastAsia="zh-CN"/>
        </w:rPr>
        <w:t xml:space="preserve"> </w:t>
      </w:r>
      <w:r>
        <w:rPr>
          <w:rFonts w:hint="eastAsia" w:ascii="黑体" w:hAnsi="宋体" w:eastAsia="黑体"/>
          <w:b/>
          <w:color w:val="000000"/>
          <w:szCs w:val="21"/>
          <w:highlight w:val="none"/>
        </w:rPr>
        <w:t>如借款人对其家庭范围内房产套数声明不实，贷款人有权依借款实际发放日的法律法规规定，对本合同项下借款适用的利率进行调整，该调整自借款发放之日起生效，并无需另行通知借款人。贷款人有权同时采取以下措施</w:t>
      </w:r>
      <w:r>
        <w:rPr>
          <w:rFonts w:hint="eastAsia" w:ascii="宋体" w:hAnsi="宋体"/>
          <w:color w:val="000000"/>
          <w:szCs w:val="21"/>
          <w:highlight w:val="none"/>
        </w:rPr>
        <w:t>：</w:t>
      </w:r>
    </w:p>
    <w:p>
      <w:pPr>
        <w:tabs>
          <w:tab w:val="left" w:pos="1440"/>
        </w:tabs>
        <w:spacing w:line="380" w:lineRule="exact"/>
        <w:ind w:firstLine="527" w:firstLineChars="250"/>
        <w:rPr>
          <w:rFonts w:hint="eastAsia" w:ascii="黑体" w:hAnsi="宋体" w:eastAsia="黑体"/>
          <w:b/>
          <w:color w:val="000000"/>
          <w:szCs w:val="21"/>
          <w:highlight w:val="none"/>
        </w:rPr>
      </w:pPr>
      <w:r>
        <w:rPr>
          <w:rFonts w:hint="eastAsia" w:ascii="黑体" w:hAnsi="宋体" w:eastAsia="黑体"/>
          <w:b/>
          <w:color w:val="000000"/>
          <w:szCs w:val="21"/>
          <w:highlight w:val="none"/>
        </w:rPr>
        <w:t>（1）要求借款人提前偿还借款。提前偿还借款数额为：依借款实际发放日的法律法规，购买本合同第二十四条约定房产所需首付款与借款人已支付首付款的差额</w:t>
      </w:r>
      <w:r>
        <w:rPr>
          <w:rFonts w:hint="eastAsia" w:ascii="黑体" w:hAnsi="宋体" w:eastAsia="黑体"/>
          <w:b/>
          <w:color w:val="000000"/>
          <w:szCs w:val="21"/>
          <w:highlight w:val="none"/>
          <w:lang w:eastAsia="zh-CN"/>
        </w:rPr>
        <w:t>。</w:t>
      </w:r>
    </w:p>
    <w:p>
      <w:pPr>
        <w:tabs>
          <w:tab w:val="left" w:pos="1440"/>
        </w:tabs>
        <w:spacing w:line="380" w:lineRule="exact"/>
        <w:ind w:firstLine="527" w:firstLineChars="250"/>
        <w:rPr>
          <w:rFonts w:hint="eastAsia" w:ascii="黑体" w:hAnsi="宋体" w:eastAsia="黑体"/>
          <w:b/>
          <w:color w:val="000000"/>
          <w:szCs w:val="21"/>
          <w:highlight w:val="none"/>
        </w:rPr>
      </w:pPr>
      <w:r>
        <w:rPr>
          <w:rFonts w:hint="eastAsia" w:ascii="黑体" w:hAnsi="宋体" w:eastAsia="黑体"/>
          <w:b/>
          <w:color w:val="000000"/>
          <w:szCs w:val="21"/>
          <w:highlight w:val="none"/>
        </w:rPr>
        <w:t>（2）向借款人追缴应付未付借款利息。应付未付利息金额为，依调整后的借款利率计算，借款人在已履行的合同期限内应付利息金额与已付利息金额的差额。</w:t>
      </w:r>
    </w:p>
    <w:p>
      <w:pPr>
        <w:pStyle w:val="11"/>
        <w:tabs>
          <w:tab w:val="left" w:pos="0"/>
        </w:tabs>
        <w:spacing w:line="380" w:lineRule="exact"/>
        <w:ind w:firstLine="422"/>
        <w:rPr>
          <w:rFonts w:hint="eastAsia" w:ascii="黑体" w:eastAsia="黑体"/>
          <w:b/>
          <w:color w:val="000000"/>
          <w:highlight w:val="none"/>
        </w:rPr>
      </w:pPr>
      <w:r>
        <w:rPr>
          <w:rFonts w:hint="eastAsia" w:ascii="黑体" w:eastAsia="黑体"/>
          <w:b/>
          <w:color w:val="000000"/>
          <w:highlight w:val="none"/>
        </w:rPr>
        <w:t xml:space="preserve">11.6 </w:t>
      </w:r>
      <w:r>
        <w:rPr>
          <w:rFonts w:ascii="黑体" w:eastAsia="黑体"/>
          <w:b/>
          <w:color w:val="000000"/>
          <w:highlight w:val="none"/>
        </w:rPr>
        <w:t>非因贷款人原因造成房地产权属证书未在本合同第三十</w:t>
      </w:r>
      <w:r>
        <w:rPr>
          <w:rFonts w:hint="eastAsia" w:ascii="黑体" w:eastAsia="黑体"/>
          <w:b/>
          <w:color w:val="000000"/>
          <w:highlight w:val="none"/>
        </w:rPr>
        <w:t>三</w:t>
      </w:r>
      <w:r>
        <w:rPr>
          <w:rFonts w:ascii="黑体" w:eastAsia="黑体"/>
          <w:b/>
          <w:color w:val="000000"/>
          <w:highlight w:val="none"/>
        </w:rPr>
        <w:t>条约定的期限内办妥，</w:t>
      </w:r>
      <w:r>
        <w:rPr>
          <w:rFonts w:hint="eastAsia" w:ascii="黑体" w:eastAsia="黑体"/>
          <w:b/>
          <w:color w:val="000000"/>
          <w:highlight w:val="none"/>
        </w:rPr>
        <w:t>或</w:t>
      </w:r>
      <w:r>
        <w:rPr>
          <w:rFonts w:ascii="黑体" w:eastAsia="黑体"/>
          <w:b/>
          <w:color w:val="000000"/>
          <w:highlight w:val="none"/>
        </w:rPr>
        <w:t>以贷款人为抵押权人的抵押登记申请未在本合同第三十</w:t>
      </w:r>
      <w:r>
        <w:rPr>
          <w:rFonts w:hint="eastAsia" w:ascii="黑体" w:eastAsia="黑体"/>
          <w:b/>
          <w:color w:val="000000"/>
          <w:highlight w:val="none"/>
        </w:rPr>
        <w:t>三</w:t>
      </w:r>
      <w:r>
        <w:rPr>
          <w:rFonts w:ascii="黑体" w:eastAsia="黑体"/>
          <w:b/>
          <w:color w:val="000000"/>
          <w:highlight w:val="none"/>
        </w:rPr>
        <w:t>条约定的期限内提出，或贷款人为抵押权人的抵押预告登记未在本合同第三十</w:t>
      </w:r>
      <w:r>
        <w:rPr>
          <w:rFonts w:hint="eastAsia" w:ascii="黑体" w:eastAsia="黑体"/>
          <w:b/>
          <w:color w:val="000000"/>
          <w:highlight w:val="none"/>
        </w:rPr>
        <w:t>三</w:t>
      </w:r>
      <w:r>
        <w:rPr>
          <w:rFonts w:ascii="黑体" w:eastAsia="黑体"/>
          <w:b/>
          <w:color w:val="000000"/>
          <w:highlight w:val="none"/>
        </w:rPr>
        <w:t>条约定的期限内办妥的</w:t>
      </w:r>
      <w:r>
        <w:rPr>
          <w:rFonts w:hint="eastAsia" w:ascii="黑体" w:eastAsia="黑体"/>
          <w:b/>
          <w:color w:val="000000"/>
          <w:highlight w:val="none"/>
        </w:rPr>
        <w:t>，借款人、抵押人应自约定的期限届满次日起，对借款剩余本金按每日万分之伍的比例向贷款人支付违约金；贷款人有权直接从借款人在</w:t>
      </w:r>
      <w:permStart w:id="18" w:edGrp="everyone"/>
      <w:r>
        <w:rPr>
          <w:rFonts w:hint="eastAsia" w:ascii="黑体" w:eastAsia="黑体"/>
          <w:b/>
          <w:color w:val="000000"/>
          <w:highlight w:val="none"/>
          <w:lang w:eastAsia="zh-CN"/>
        </w:rPr>
        <w:t>资溪九银</w:t>
      </w:r>
      <w:permEnd w:id="18"/>
      <w:r>
        <w:rPr>
          <w:rFonts w:hint="eastAsia" w:ascii="黑体" w:eastAsia="黑体"/>
          <w:b/>
          <w:color w:val="000000"/>
          <w:highlight w:val="none"/>
          <w:lang w:eastAsia="zh-CN"/>
        </w:rPr>
        <w:t>村镇银行</w:t>
      </w:r>
      <w:r>
        <w:rPr>
          <w:rFonts w:hint="eastAsia" w:ascii="黑体" w:eastAsia="黑体"/>
          <w:b/>
          <w:color w:val="000000"/>
          <w:highlight w:val="none"/>
        </w:rPr>
        <w:t>各机构开立的账户中扣收上述违约金，并有权采取停止发放借款、提前收回已发放借款、宣布借款人与贷款人签订的其他借款合同项下借款立即到期、要求借款人另行提供贷款人认可的担保或其他资产保全措施。</w:t>
      </w:r>
    </w:p>
    <w:p>
      <w:pPr>
        <w:spacing w:line="380" w:lineRule="exact"/>
        <w:ind w:firstLine="420"/>
        <w:rPr>
          <w:rFonts w:hint="eastAsia" w:ascii="黑体" w:hAnsi="宋体" w:eastAsia="黑体"/>
          <w:b/>
          <w:color w:val="000000"/>
          <w:szCs w:val="21"/>
          <w:highlight w:val="none"/>
        </w:rPr>
      </w:pPr>
      <w:r>
        <w:rPr>
          <w:rFonts w:hint="eastAsia" w:ascii="黑体" w:hAnsi="宋体" w:eastAsia="黑体"/>
          <w:b/>
          <w:color w:val="000000"/>
          <w:szCs w:val="21"/>
          <w:highlight w:val="none"/>
        </w:rPr>
        <w:t>11.7</w:t>
      </w:r>
      <w:r>
        <w:rPr>
          <w:rFonts w:hint="eastAsia" w:ascii="黑体" w:hAnsi="宋体" w:eastAsia="黑体"/>
          <w:b/>
          <w:color w:val="000000"/>
          <w:szCs w:val="21"/>
          <w:highlight w:val="none"/>
          <w:lang w:val="en-US" w:eastAsia="zh-CN"/>
        </w:rPr>
        <w:t xml:space="preserve"> </w:t>
      </w:r>
      <w:r>
        <w:rPr>
          <w:rFonts w:hint="eastAsia" w:ascii="黑体" w:hAnsi="宋体" w:eastAsia="黑体"/>
          <w:b/>
          <w:color w:val="000000"/>
          <w:szCs w:val="21"/>
          <w:highlight w:val="none"/>
        </w:rPr>
        <w:t>担保人违反本合同项下声明与保证或其他约定，造成贷款人损失的，应给予全额赔偿。</w:t>
      </w:r>
    </w:p>
    <w:p>
      <w:pPr>
        <w:spacing w:line="380" w:lineRule="exact"/>
        <w:ind w:firstLine="420"/>
        <w:rPr>
          <w:rFonts w:hint="eastAsia" w:ascii="黑体" w:hAnsi="宋体" w:eastAsia="黑体"/>
          <w:b/>
          <w:color w:val="000000"/>
          <w:szCs w:val="21"/>
          <w:highlight w:val="none"/>
        </w:rPr>
      </w:pPr>
      <w:r>
        <w:rPr>
          <w:rFonts w:hint="eastAsia" w:ascii="黑体" w:hAnsi="宋体" w:eastAsia="黑体"/>
          <w:b/>
          <w:color w:val="000000"/>
          <w:szCs w:val="21"/>
          <w:highlight w:val="none"/>
        </w:rPr>
        <w:t>11.8</w:t>
      </w:r>
      <w:r>
        <w:rPr>
          <w:rFonts w:hint="eastAsia" w:ascii="黑体" w:hAnsi="宋体" w:eastAsia="黑体"/>
          <w:b/>
          <w:color w:val="000000"/>
          <w:szCs w:val="21"/>
          <w:highlight w:val="none"/>
          <w:lang w:val="en-US" w:eastAsia="zh-CN"/>
        </w:rPr>
        <w:t xml:space="preserve"> </w:t>
      </w:r>
      <w:r>
        <w:rPr>
          <w:rFonts w:hint="eastAsia" w:ascii="黑体" w:hAnsi="宋体" w:eastAsia="黑体"/>
          <w:b/>
          <w:color w:val="000000"/>
          <w:szCs w:val="21"/>
          <w:highlight w:val="none"/>
        </w:rPr>
        <w:t>因借款人、担保人违约致使贷款人采取诉讼或仲裁方式实现债权的，借款人、担保人应当承担贷款人为此支付的律师费、差旅费及其他实现债权的费用。</w:t>
      </w:r>
    </w:p>
    <w:p>
      <w:pPr>
        <w:tabs>
          <w:tab w:val="left" w:pos="1440"/>
        </w:tabs>
        <w:spacing w:line="380" w:lineRule="exact"/>
        <w:jc w:val="center"/>
        <w:rPr>
          <w:rFonts w:hint="eastAsia" w:ascii="宋体" w:hAnsi="宋体"/>
          <w:b/>
          <w:bCs/>
          <w:color w:val="000000"/>
          <w:szCs w:val="21"/>
          <w:highlight w:val="none"/>
        </w:rPr>
      </w:pPr>
      <w:r>
        <w:rPr>
          <w:rFonts w:hint="eastAsia" w:ascii="宋体" w:hAnsi="宋体"/>
          <w:b/>
          <w:bCs/>
          <w:color w:val="000000"/>
          <w:szCs w:val="21"/>
          <w:highlight w:val="none"/>
        </w:rPr>
        <w:t xml:space="preserve">其 他 </w:t>
      </w:r>
    </w:p>
    <w:p>
      <w:pPr>
        <w:tabs>
          <w:tab w:val="left" w:pos="1440"/>
        </w:tabs>
        <w:spacing w:line="380" w:lineRule="exact"/>
        <w:ind w:firstLine="422" w:firstLineChars="200"/>
        <w:rPr>
          <w:rFonts w:hint="eastAsia" w:ascii="宋体" w:hAnsi="宋体"/>
          <w:b/>
          <w:bCs/>
          <w:color w:val="000000"/>
          <w:szCs w:val="21"/>
          <w:highlight w:val="none"/>
        </w:rPr>
      </w:pPr>
      <w:r>
        <w:rPr>
          <w:rFonts w:hint="eastAsia" w:ascii="宋体" w:hAnsi="宋体"/>
          <w:b/>
          <w:bCs/>
          <w:color w:val="000000"/>
          <w:szCs w:val="21"/>
          <w:highlight w:val="none"/>
        </w:rPr>
        <w:t>第十二条</w:t>
      </w:r>
      <w:r>
        <w:rPr>
          <w:rFonts w:hint="eastAsia" w:ascii="宋体" w:hAnsi="宋体"/>
          <w:color w:val="000000"/>
          <w:szCs w:val="21"/>
          <w:highlight w:val="none"/>
        </w:rPr>
        <w:t xml:space="preserve">  </w:t>
      </w:r>
      <w:r>
        <w:rPr>
          <w:rFonts w:hint="eastAsia" w:ascii="宋体" w:hAnsi="宋体"/>
          <w:bCs/>
          <w:color w:val="000000"/>
          <w:szCs w:val="21"/>
          <w:highlight w:val="none"/>
        </w:rPr>
        <w:t>借款人与售房人之间就本合同</w:t>
      </w:r>
      <w:r>
        <w:rPr>
          <w:rFonts w:hint="eastAsia" w:ascii="宋体" w:hAnsi="宋体"/>
          <w:color w:val="000000"/>
          <w:szCs w:val="21"/>
          <w:highlight w:val="none"/>
        </w:rPr>
        <w:t>第二十四条</w:t>
      </w:r>
      <w:r>
        <w:rPr>
          <w:rFonts w:hint="eastAsia" w:ascii="宋体" w:hAnsi="宋体"/>
          <w:bCs/>
          <w:color w:val="000000"/>
          <w:szCs w:val="21"/>
          <w:highlight w:val="none"/>
        </w:rPr>
        <w:t>所述房产的房屋质量、权属或其他方面产生的任何纠纷，均与贷款人无关，本合同项下所有承诺、声明、保证、义务和责任等约定仍应正常履行。</w:t>
      </w:r>
    </w:p>
    <w:p>
      <w:pPr>
        <w:tabs>
          <w:tab w:val="left" w:pos="1440"/>
        </w:tabs>
        <w:spacing w:line="380" w:lineRule="exact"/>
        <w:ind w:firstLine="422" w:firstLineChars="200"/>
        <w:rPr>
          <w:rFonts w:hint="eastAsia" w:ascii="宋体" w:hAnsi="宋体"/>
          <w:b/>
          <w:bCs/>
          <w:color w:val="000000"/>
          <w:szCs w:val="21"/>
          <w:highlight w:val="none"/>
        </w:rPr>
      </w:pPr>
      <w:r>
        <w:rPr>
          <w:rFonts w:hint="eastAsia" w:ascii="宋体" w:hAnsi="宋体"/>
          <w:b/>
          <w:bCs/>
          <w:color w:val="000000"/>
          <w:szCs w:val="21"/>
          <w:highlight w:val="none"/>
        </w:rPr>
        <w:t xml:space="preserve">第十三条  </w:t>
      </w:r>
      <w:r>
        <w:rPr>
          <w:rFonts w:hint="eastAsia" w:ascii="宋体" w:hAnsi="宋体"/>
          <w:bCs/>
          <w:color w:val="000000"/>
          <w:szCs w:val="21"/>
          <w:highlight w:val="none"/>
        </w:rPr>
        <w:t>借款人与售房人的商品房买卖合同被确认无效、变更、撤销、解除的，贷款人有权根据情况单方面解除与借款人的借款合同或采取其他相应措施。本合同被解除时，</w:t>
      </w:r>
      <w:r>
        <w:rPr>
          <w:rFonts w:hint="eastAsia" w:ascii="宋体" w:hAnsi="宋体"/>
          <w:color w:val="000000"/>
          <w:szCs w:val="21"/>
          <w:highlight w:val="none"/>
        </w:rPr>
        <w:t>借款人同意贷款人有权要求售房人将借款人结欠借款本息及相关费用由售房人账户直接划至贷款人指定账户，用于偿还本合同项下债务。</w:t>
      </w:r>
      <w:r>
        <w:rPr>
          <w:rFonts w:hint="eastAsia" w:ascii="宋体" w:hAnsi="宋体"/>
          <w:bCs/>
          <w:color w:val="000000"/>
          <w:szCs w:val="21"/>
          <w:highlight w:val="none"/>
        </w:rPr>
        <w:t>如售房人将购房贷款本金和利息直接返还贷款人，借款人应承担本合同项下其他剩余债务；如售房人未将购房贷款本金及利息直接返还贷款人，借款人应承担本合同项下全部债务。</w:t>
      </w:r>
    </w:p>
    <w:p>
      <w:pPr>
        <w:autoSpaceDE w:val="0"/>
        <w:autoSpaceDN w:val="0"/>
        <w:adjustRightInd w:val="0"/>
        <w:spacing w:line="380" w:lineRule="exact"/>
        <w:ind w:firstLine="413" w:firstLineChars="196"/>
        <w:rPr>
          <w:rFonts w:hint="eastAsia" w:ascii="宋体" w:hAnsi="宋体"/>
          <w:bCs/>
          <w:color w:val="000000"/>
          <w:szCs w:val="21"/>
          <w:highlight w:val="none"/>
        </w:rPr>
      </w:pPr>
      <w:r>
        <w:rPr>
          <w:rFonts w:hint="eastAsia" w:ascii="宋体" w:hAnsi="宋体"/>
          <w:b/>
          <w:color w:val="000000"/>
          <w:szCs w:val="21"/>
          <w:highlight w:val="none"/>
        </w:rPr>
        <w:t xml:space="preserve">第十四条  </w:t>
      </w:r>
      <w:r>
        <w:rPr>
          <w:rFonts w:hint="eastAsia" w:ascii="宋体" w:hAnsi="宋体"/>
          <w:bCs/>
          <w:color w:val="000000"/>
          <w:szCs w:val="21"/>
          <w:highlight w:val="none"/>
        </w:rPr>
        <w:t>本合同如涉及二人以上共同借款的，共同借款人对本合同项下的全部债务承担连带清偿责任。若借款人违约，贷款人有权要求任一借款人承担全部债务，并可依法行使抵押权或/和要求保证人履行保证责任。</w:t>
      </w:r>
    </w:p>
    <w:p>
      <w:pPr>
        <w:autoSpaceDE w:val="0"/>
        <w:autoSpaceDN w:val="0"/>
        <w:adjustRightInd w:val="0"/>
        <w:spacing w:line="380" w:lineRule="exact"/>
        <w:ind w:firstLine="413" w:firstLineChars="196"/>
        <w:rPr>
          <w:rFonts w:hint="eastAsia" w:ascii="宋体" w:hAnsi="宋体"/>
          <w:bCs/>
          <w:color w:val="000000"/>
          <w:szCs w:val="21"/>
          <w:highlight w:val="none"/>
        </w:rPr>
      </w:pPr>
      <w:r>
        <w:rPr>
          <w:rFonts w:hint="eastAsia" w:ascii="宋体" w:hAnsi="宋体"/>
          <w:b/>
          <w:bCs/>
          <w:color w:val="000000"/>
          <w:szCs w:val="21"/>
          <w:highlight w:val="none"/>
        </w:rPr>
        <w:t>第十五条</w:t>
      </w:r>
      <w:r>
        <w:rPr>
          <w:rFonts w:hint="eastAsia" w:ascii="宋体" w:hAnsi="宋体"/>
          <w:bCs/>
          <w:color w:val="000000"/>
          <w:szCs w:val="21"/>
          <w:highlight w:val="none"/>
        </w:rPr>
        <w:t xml:space="preserve"> </w:t>
      </w:r>
      <w:r>
        <w:rPr>
          <w:rFonts w:hint="eastAsia" w:ascii="宋体" w:hAnsi="宋体"/>
          <w:bCs/>
          <w:color w:val="000000"/>
          <w:szCs w:val="21"/>
          <w:highlight w:val="none"/>
          <w:lang w:val="en-US" w:eastAsia="zh-CN"/>
        </w:rPr>
        <w:t xml:space="preserve"> </w:t>
      </w:r>
      <w:r>
        <w:rPr>
          <w:rFonts w:hint="eastAsia" w:ascii="宋体" w:hAnsi="宋体"/>
          <w:bCs/>
          <w:color w:val="000000"/>
          <w:szCs w:val="21"/>
          <w:highlight w:val="none"/>
        </w:rPr>
        <w:t>本合同履行期间，贷款人对借款人、担保人的任何迟延或违约行为作出的任何宽容、宽限或延缓执行本合同项下贷款人应有权益或权利，均不影响、限制或损害贷款人依据本合同和有关法律法规应享有的权益或权利，也不视为贷款人对延误或违约行为的认可/许可，不视为贷款人现在或未来放弃采取追究或救济行为的权利。</w:t>
      </w:r>
    </w:p>
    <w:p>
      <w:pPr>
        <w:autoSpaceDE w:val="0"/>
        <w:autoSpaceDN w:val="0"/>
        <w:adjustRightInd w:val="0"/>
        <w:spacing w:line="380" w:lineRule="exact"/>
        <w:ind w:firstLine="413" w:firstLineChars="196"/>
        <w:rPr>
          <w:rFonts w:hint="eastAsia" w:ascii="宋体" w:hAnsi="宋体"/>
          <w:bCs/>
          <w:color w:val="000000"/>
          <w:szCs w:val="21"/>
          <w:highlight w:val="none"/>
        </w:rPr>
      </w:pPr>
      <w:r>
        <w:rPr>
          <w:rFonts w:hint="eastAsia" w:ascii="宋体" w:hAnsi="宋体"/>
          <w:b/>
          <w:bCs/>
          <w:color w:val="000000"/>
          <w:szCs w:val="21"/>
          <w:highlight w:val="none"/>
        </w:rPr>
        <w:t>第十六条</w:t>
      </w:r>
      <w:r>
        <w:rPr>
          <w:rFonts w:hint="eastAsia" w:ascii="宋体" w:hAnsi="宋体"/>
          <w:bCs/>
          <w:color w:val="000000"/>
          <w:szCs w:val="21"/>
          <w:highlight w:val="none"/>
        </w:rPr>
        <w:t xml:space="preserve"> </w:t>
      </w:r>
      <w:r>
        <w:rPr>
          <w:rFonts w:hint="eastAsia" w:ascii="宋体" w:hAnsi="宋体"/>
          <w:bCs/>
          <w:color w:val="000000"/>
          <w:szCs w:val="21"/>
          <w:highlight w:val="none"/>
          <w:lang w:val="en-US" w:eastAsia="zh-CN"/>
        </w:rPr>
        <w:t xml:space="preserve"> </w:t>
      </w:r>
      <w:r>
        <w:rPr>
          <w:rFonts w:hint="eastAsia" w:ascii="宋体" w:hAnsi="宋体"/>
          <w:bCs/>
          <w:color w:val="000000"/>
          <w:szCs w:val="21"/>
          <w:highlight w:val="none"/>
        </w:rPr>
        <w:t>本合同经办理赋予强制执行效力的公证后，贷款人为追索本合同项下借款人所欠款项时，可直接向有管辖权的人民法院申请强制执行。</w:t>
      </w:r>
    </w:p>
    <w:p>
      <w:pPr>
        <w:spacing w:line="380" w:lineRule="exact"/>
        <w:ind w:firstLine="422" w:firstLineChars="200"/>
        <w:rPr>
          <w:rFonts w:hint="eastAsia" w:ascii="宋体" w:hAnsi="宋体"/>
          <w:color w:val="000000"/>
          <w:szCs w:val="21"/>
          <w:highlight w:val="none"/>
        </w:rPr>
      </w:pPr>
      <w:r>
        <w:rPr>
          <w:rFonts w:hint="eastAsia" w:ascii="宋体" w:hAnsi="宋体"/>
          <w:b/>
          <w:bCs/>
          <w:color w:val="000000"/>
          <w:szCs w:val="21"/>
          <w:highlight w:val="none"/>
        </w:rPr>
        <w:t>第十七条</w:t>
      </w:r>
      <w:r>
        <w:rPr>
          <w:rFonts w:hint="eastAsia" w:ascii="宋体" w:hAnsi="宋体"/>
          <w:color w:val="000000"/>
          <w:szCs w:val="21"/>
          <w:highlight w:val="none"/>
        </w:rPr>
        <w:t xml:space="preserve"> </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rPr>
        <w:t>保险</w:t>
      </w:r>
    </w:p>
    <w:p>
      <w:pPr>
        <w:spacing w:line="380" w:lineRule="exact"/>
        <w:ind w:firstLine="411" w:firstLineChars="196"/>
        <w:rPr>
          <w:rFonts w:hint="eastAsia" w:ascii="宋体" w:hAnsi="宋体"/>
          <w:color w:val="000000"/>
          <w:szCs w:val="21"/>
          <w:highlight w:val="none"/>
        </w:rPr>
      </w:pPr>
      <w:r>
        <w:rPr>
          <w:rFonts w:hint="eastAsia" w:ascii="宋体" w:hAnsi="宋体"/>
          <w:color w:val="000000"/>
          <w:szCs w:val="21"/>
          <w:highlight w:val="none"/>
        </w:rPr>
        <w:t>17.1</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rPr>
        <w:t>担保物是否办理保险以及险种、期限等内容由各方当事人另行约定。商定办理保险的，保险单据原件交贷款人保管。</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17.2</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rPr>
        <w:t>抵押期间，抵押人应履行保险合同（含保险单或者其他保险凭证，下同）项下的义务。</w:t>
      </w:r>
    </w:p>
    <w:p>
      <w:pPr>
        <w:spacing w:line="38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17.3</w:t>
      </w:r>
      <w:r>
        <w:rPr>
          <w:rFonts w:hint="eastAsia" w:ascii="宋体" w:hAnsi="宋体"/>
          <w:color w:val="000000"/>
          <w:szCs w:val="21"/>
          <w:highlight w:val="none"/>
          <w:lang w:val="en-US" w:eastAsia="zh-CN"/>
        </w:rPr>
        <w:t xml:space="preserve"> </w:t>
      </w:r>
      <w:r>
        <w:rPr>
          <w:rFonts w:hint="eastAsia" w:ascii="宋体" w:hAnsi="宋体"/>
          <w:bCs/>
          <w:color w:val="000000"/>
          <w:szCs w:val="21"/>
          <w:highlight w:val="none"/>
        </w:rPr>
        <w:t>抵押期间内，未经贷款人书面同意，抵押人不得单方或与保险人协商变更、解除或终止保险合同，不得放弃保险金的请求权或向第三人请求赔偿的权利。</w:t>
      </w:r>
    </w:p>
    <w:p>
      <w:pPr>
        <w:autoSpaceDE w:val="0"/>
        <w:autoSpaceDN w:val="0"/>
        <w:adjustRightInd w:val="0"/>
        <w:spacing w:line="380" w:lineRule="exact"/>
        <w:ind w:firstLine="411" w:firstLineChars="196"/>
        <w:rPr>
          <w:rFonts w:hint="eastAsia" w:ascii="宋体" w:hAnsi="宋体"/>
          <w:bCs/>
          <w:color w:val="000000"/>
          <w:szCs w:val="21"/>
          <w:highlight w:val="none"/>
        </w:rPr>
      </w:pPr>
      <w:r>
        <w:rPr>
          <w:rFonts w:hint="eastAsia" w:ascii="宋体" w:hAnsi="宋体"/>
          <w:color w:val="000000"/>
          <w:szCs w:val="21"/>
          <w:highlight w:val="none"/>
        </w:rPr>
        <w:t>17.4 抵押期间内，</w:t>
      </w:r>
      <w:r>
        <w:rPr>
          <w:rFonts w:hint="eastAsia" w:ascii="宋体" w:hAnsi="宋体"/>
          <w:bCs/>
          <w:color w:val="000000"/>
          <w:szCs w:val="21"/>
          <w:highlight w:val="none"/>
        </w:rPr>
        <w:t>抵押物发生保险事故的，抵押人应立即通知保险公司及贷款人，并负责</w:t>
      </w:r>
      <w:r>
        <w:rPr>
          <w:rFonts w:hint="eastAsia" w:ascii="宋体" w:hAnsi="宋体"/>
          <w:color w:val="000000"/>
          <w:szCs w:val="21"/>
          <w:highlight w:val="none"/>
        </w:rPr>
        <w:t>索赔事宜；因怠于通知或索赔，给贷款人造成损失的，应承担赔偿责任</w:t>
      </w:r>
      <w:r>
        <w:rPr>
          <w:rFonts w:hint="eastAsia" w:ascii="宋体" w:hAnsi="宋体"/>
          <w:bCs/>
          <w:color w:val="000000"/>
          <w:szCs w:val="21"/>
          <w:highlight w:val="none"/>
        </w:rPr>
        <w:t>。</w:t>
      </w:r>
    </w:p>
    <w:p>
      <w:pPr>
        <w:numPr>
          <w:ilvl w:val="0"/>
          <w:numId w:val="1"/>
        </w:numPr>
        <w:autoSpaceDE/>
        <w:autoSpaceDN/>
        <w:adjustRightInd/>
        <w:spacing w:line="360" w:lineRule="exact"/>
        <w:ind w:firstLine="422" w:firstLineChars="200"/>
        <w:rPr>
          <w:rFonts w:hint="eastAsia" w:ascii="宋体" w:hAnsi="宋体"/>
          <w:bCs/>
          <w:color w:val="000000"/>
          <w:szCs w:val="21"/>
          <w:highlight w:val="none"/>
          <w:lang w:val="en-US" w:eastAsia="zh-CN"/>
        </w:rPr>
      </w:pPr>
      <w:r>
        <w:rPr>
          <w:rFonts w:hint="eastAsia" w:ascii="黑体" w:hAnsi="宋体" w:eastAsia="黑体"/>
          <w:b/>
          <w:bCs/>
          <w:color w:val="000000"/>
          <w:szCs w:val="21"/>
          <w:highlight w:val="none"/>
        </w:rPr>
        <w:t xml:space="preserve"> </w:t>
      </w:r>
      <w:r>
        <w:rPr>
          <w:rFonts w:hint="eastAsia" w:ascii="宋体" w:hAnsi="宋体"/>
          <w:color w:val="000000"/>
          <w:szCs w:val="21"/>
          <w:highlight w:val="none"/>
        </w:rPr>
        <w:t>费用</w:t>
      </w:r>
      <w:r>
        <w:rPr>
          <w:rFonts w:hint="eastAsia" w:ascii="宋体" w:hAnsi="宋体"/>
          <w:bCs/>
          <w:color w:val="000000"/>
          <w:szCs w:val="21"/>
          <w:highlight w:val="none"/>
          <w:lang w:eastAsia="zh-CN"/>
        </w:rPr>
        <w:t>、</w:t>
      </w:r>
      <w:r>
        <w:rPr>
          <w:rFonts w:hint="eastAsia" w:ascii="宋体" w:hAnsi="宋体"/>
          <w:bCs/>
          <w:color w:val="000000"/>
          <w:szCs w:val="21"/>
          <w:highlight w:val="none"/>
          <w:lang w:val="en-US" w:eastAsia="zh-CN"/>
        </w:rPr>
        <w:t>增值税及发票、个人信息保护</w:t>
      </w:r>
    </w:p>
    <w:p>
      <w:pPr>
        <w:autoSpaceDE w:val="0"/>
        <w:autoSpaceDN w:val="0"/>
        <w:adjustRightInd w:val="0"/>
        <w:spacing w:line="360" w:lineRule="exact"/>
        <w:ind w:firstLine="411" w:firstLineChars="196"/>
        <w:rPr>
          <w:rFonts w:hint="eastAsia" w:ascii="黑体" w:hAnsi="宋体" w:eastAsia="黑体"/>
          <w:b/>
          <w:bCs/>
          <w:color w:val="000000"/>
          <w:szCs w:val="21"/>
          <w:highlight w:val="none"/>
        </w:rPr>
      </w:pPr>
      <w:r>
        <w:rPr>
          <w:rFonts w:hint="eastAsia" w:ascii="宋体" w:hAnsi="宋体" w:eastAsia="宋体"/>
          <w:b w:val="0"/>
          <w:color w:val="000000"/>
          <w:szCs w:val="21"/>
          <w:highlight w:val="none"/>
          <w:lang w:val="en-US" w:eastAsia="zh-CN"/>
        </w:rPr>
        <w:t>18.1</w:t>
      </w:r>
      <w:r>
        <w:rPr>
          <w:rFonts w:hint="eastAsia" w:ascii="黑体" w:hAnsi="宋体" w:eastAsia="黑体"/>
          <w:b/>
          <w:color w:val="000000"/>
          <w:szCs w:val="21"/>
          <w:highlight w:val="none"/>
          <w:lang w:val="en-US" w:eastAsia="zh-CN"/>
        </w:rPr>
        <w:t xml:space="preserve"> </w:t>
      </w:r>
      <w:permStart w:id="19" w:edGrp="everyone"/>
      <w:r>
        <w:rPr>
          <w:rFonts w:hint="eastAsia" w:ascii="黑体" w:hAnsi="宋体" w:eastAsia="黑体"/>
          <w:b/>
          <w:color w:val="000000"/>
          <w:szCs w:val="21"/>
          <w:highlight w:val="none"/>
          <w:lang w:eastAsia="zh-CN"/>
        </w:rPr>
        <w:t>资溪九银</w:t>
      </w:r>
      <w:permEnd w:id="19"/>
      <w:r>
        <w:rPr>
          <w:rFonts w:hint="eastAsia" w:ascii="黑体" w:hAnsi="宋体" w:eastAsia="黑体"/>
          <w:b/>
          <w:color w:val="000000"/>
          <w:szCs w:val="21"/>
          <w:highlight w:val="none"/>
          <w:lang w:eastAsia="zh-CN"/>
        </w:rPr>
        <w:t>村镇银行</w:t>
      </w:r>
      <w:r>
        <w:rPr>
          <w:rFonts w:hint="eastAsia" w:ascii="黑体" w:hAnsi="宋体" w:eastAsia="黑体"/>
          <w:b/>
          <w:color w:val="000000"/>
          <w:szCs w:val="21"/>
          <w:highlight w:val="none"/>
        </w:rPr>
        <w:t>的服务价格依据相关法律法规规定的程序制定和调整，并在营业场所和门户网站公示。</w:t>
      </w:r>
      <w:permStart w:id="20" w:edGrp="everyone"/>
      <w:r>
        <w:rPr>
          <w:rFonts w:hint="eastAsia" w:ascii="黑体" w:hAnsi="宋体" w:eastAsia="黑体"/>
          <w:b/>
          <w:color w:val="000000"/>
          <w:szCs w:val="21"/>
          <w:highlight w:val="none"/>
          <w:lang w:eastAsia="zh-CN"/>
        </w:rPr>
        <w:t>资溪九银</w:t>
      </w:r>
      <w:permEnd w:id="20"/>
      <w:r>
        <w:rPr>
          <w:rFonts w:hint="eastAsia" w:ascii="黑体" w:hAnsi="宋体" w:eastAsia="黑体"/>
          <w:b/>
          <w:color w:val="000000"/>
          <w:szCs w:val="21"/>
          <w:highlight w:val="none"/>
          <w:lang w:eastAsia="zh-CN"/>
        </w:rPr>
        <w:t>村镇银行</w:t>
      </w:r>
      <w:r>
        <w:rPr>
          <w:rFonts w:hint="eastAsia" w:ascii="黑体" w:hAnsi="宋体" w:eastAsia="黑体"/>
          <w:b/>
          <w:color w:val="000000"/>
          <w:szCs w:val="21"/>
          <w:highlight w:val="none"/>
        </w:rPr>
        <w:t>将严格按照依据相关法律法规制定和调整的服务价格收取费用。</w:t>
      </w:r>
      <w:permStart w:id="21" w:edGrp="everyone"/>
      <w:r>
        <w:rPr>
          <w:rFonts w:hint="eastAsia" w:ascii="黑体" w:hAnsi="宋体" w:eastAsia="黑体"/>
          <w:b/>
          <w:color w:val="000000"/>
          <w:szCs w:val="21"/>
          <w:highlight w:val="none"/>
          <w:lang w:eastAsia="zh-CN"/>
        </w:rPr>
        <w:t>资溪九银</w:t>
      </w:r>
      <w:permEnd w:id="21"/>
      <w:r>
        <w:rPr>
          <w:rFonts w:hint="eastAsia" w:ascii="黑体" w:hAnsi="宋体" w:eastAsia="黑体"/>
          <w:b/>
          <w:color w:val="000000"/>
          <w:szCs w:val="21"/>
          <w:highlight w:val="none"/>
          <w:lang w:eastAsia="zh-CN"/>
        </w:rPr>
        <w:t>村镇银行</w:t>
      </w:r>
      <w:r>
        <w:rPr>
          <w:rFonts w:hint="eastAsia" w:ascii="黑体" w:hAnsi="宋体" w:eastAsia="黑体"/>
          <w:b/>
          <w:color w:val="000000"/>
          <w:szCs w:val="21"/>
          <w:highlight w:val="none"/>
        </w:rPr>
        <w:t>调整服务价格或变更服务合同，借款人不同意的，可在清偿本合同项下全部债务后解除本合同；各方协商一致的，也可以变更相关服务和对应合同内容。为履行本合同需向第三方支付的费用由各方依据相关法律法规的规定承担，法律法规未作规定的，由各方协商承担。</w:t>
      </w:r>
      <w:permStart w:id="22" w:edGrp="everyone"/>
      <w:r>
        <w:rPr>
          <w:rFonts w:hint="eastAsia" w:ascii="黑体" w:hAnsi="宋体" w:eastAsia="黑体"/>
          <w:b/>
          <w:bCs/>
          <w:color w:val="000000"/>
          <w:szCs w:val="21"/>
          <w:highlight w:val="none"/>
          <w:lang w:eastAsia="zh-CN"/>
        </w:rPr>
        <w:t>资溪九银</w:t>
      </w:r>
      <w:permEnd w:id="22"/>
      <w:r>
        <w:rPr>
          <w:rFonts w:hint="eastAsia" w:ascii="黑体" w:hAnsi="宋体" w:eastAsia="黑体"/>
          <w:b/>
          <w:bCs/>
          <w:color w:val="000000"/>
          <w:szCs w:val="21"/>
          <w:highlight w:val="none"/>
          <w:lang w:eastAsia="zh-CN"/>
        </w:rPr>
        <w:t>村镇银行</w:t>
      </w:r>
      <w:r>
        <w:rPr>
          <w:rFonts w:hint="eastAsia" w:ascii="黑体" w:hAnsi="宋体" w:eastAsia="黑体"/>
          <w:b/>
          <w:bCs/>
          <w:color w:val="000000"/>
          <w:szCs w:val="21"/>
          <w:highlight w:val="none"/>
        </w:rPr>
        <w:t>因增值税等国家税收相关法律法规调整而调整服务价格的，不受本条前述内容约束。</w:t>
      </w:r>
    </w:p>
    <w:p>
      <w:pPr>
        <w:autoSpaceDE w:val="0"/>
        <w:autoSpaceDN w:val="0"/>
        <w:adjustRightInd w:val="0"/>
        <w:spacing w:line="360" w:lineRule="exact"/>
        <w:ind w:firstLine="411" w:firstLineChars="196"/>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 xml:space="preserve">18.2 </w:t>
      </w:r>
      <w:r>
        <w:rPr>
          <w:rFonts w:hint="eastAsia" w:ascii="宋体" w:hAnsi="宋体" w:eastAsia="宋体" w:cs="宋体"/>
          <w:color w:val="000000"/>
          <w:szCs w:val="21"/>
          <w:highlight w:val="none"/>
        </w:rPr>
        <w:t>本合同项下贷款人向借款人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收取的符合国家税务征收相关法律法规规定的应税事项的款项中均已包含增值税。增值税税率根据国家法律法规的规定确定，在合同履行期间，</w:t>
      </w:r>
      <w:r>
        <w:rPr>
          <w:rFonts w:hint="eastAsia" w:ascii="黑体" w:hAnsi="黑体" w:eastAsia="黑体" w:cs="黑体"/>
          <w:b/>
          <w:bCs/>
          <w:color w:val="000000"/>
          <w:szCs w:val="21"/>
          <w:highlight w:val="none"/>
        </w:rPr>
        <w:t>如遇国家税务管理法律法规进行调整，贷款人将相应调整税率等相关内容。</w:t>
      </w:r>
    </w:p>
    <w:p>
      <w:pPr>
        <w:autoSpaceDE w:val="0"/>
        <w:autoSpaceDN w:val="0"/>
        <w:adjustRightInd w:val="0"/>
        <w:spacing w:line="360" w:lineRule="exact"/>
        <w:ind w:firstLine="411" w:firstLineChars="196"/>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 xml:space="preserve">18.3 </w:t>
      </w:r>
      <w:r>
        <w:rPr>
          <w:rFonts w:hint="eastAsia" w:ascii="宋体" w:hAnsi="宋体" w:eastAsia="宋体" w:cs="宋体"/>
          <w:color w:val="000000"/>
          <w:szCs w:val="21"/>
          <w:highlight w:val="none"/>
        </w:rPr>
        <w:t>贷款人将根据国家法律法规的规定向借款人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开具增值税专用发票或增值税普通发票。</w:t>
      </w:r>
    </w:p>
    <w:p>
      <w:pPr>
        <w:autoSpaceDE w:val="0"/>
        <w:autoSpaceDN w:val="0"/>
        <w:adjustRightInd w:val="0"/>
        <w:spacing w:line="360" w:lineRule="exact"/>
        <w:ind w:firstLine="411" w:firstLineChars="196"/>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 xml:space="preserve">18.4 </w:t>
      </w:r>
      <w:r>
        <w:rPr>
          <w:rFonts w:hint="eastAsia" w:ascii="宋体" w:hAnsi="宋体" w:eastAsia="宋体" w:cs="宋体"/>
          <w:color w:val="000000"/>
          <w:szCs w:val="21"/>
          <w:highlight w:val="none"/>
        </w:rPr>
        <w:t>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要求开具增值税专用发票的，应保证自身具有经主管税务机关认可的“增值税一般纳税人”资质和国家法律法规规定的其他条件。借款人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需向贷款人提供企业名称、联系人、地址、电话、开户行、账户名称、账号等开具增值税专用发票所需的信息，贷款人有权要求借款人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提供上述条件的证明，借款人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不予提供的，贷款人可以拒绝借款人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索取本合同项下增值税专用发票的要求。</w:t>
      </w:r>
    </w:p>
    <w:p>
      <w:pPr>
        <w:autoSpaceDE w:val="0"/>
        <w:autoSpaceDN w:val="0"/>
        <w:adjustRightInd w:val="0"/>
        <w:spacing w:line="360" w:lineRule="exact"/>
        <w:ind w:firstLine="411" w:firstLineChars="196"/>
        <w:rPr>
          <w:rFonts w:hint="eastAsia" w:ascii="黑体" w:hAnsi="黑体" w:eastAsia="黑体" w:cs="黑体"/>
          <w:b/>
          <w:bCs/>
          <w:color w:val="000000"/>
          <w:sz w:val="21"/>
          <w:szCs w:val="21"/>
          <w:highlight w:val="none"/>
        </w:rPr>
      </w:pPr>
      <w:r>
        <w:rPr>
          <w:rFonts w:hint="eastAsia" w:ascii="宋体" w:hAnsi="宋体" w:eastAsia="宋体" w:cs="宋体"/>
          <w:color w:val="000000"/>
          <w:szCs w:val="21"/>
          <w:highlight w:val="none"/>
          <w:lang w:val="en-US" w:eastAsia="zh-CN"/>
        </w:rPr>
        <w:t xml:space="preserve">18.5 </w:t>
      </w:r>
      <w:r>
        <w:rPr>
          <w:rFonts w:hint="eastAsia" w:ascii="宋体" w:hAnsi="宋体" w:eastAsia="宋体" w:cs="宋体"/>
          <w:color w:val="000000"/>
          <w:szCs w:val="21"/>
          <w:highlight w:val="none"/>
        </w:rPr>
        <w:t>在贷款人收到借款人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应税款项后360日内，借款人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有权要求开具发票。发票由贷款人或贷款人指定的开票机构开具。</w:t>
      </w:r>
      <w:r>
        <w:rPr>
          <w:rFonts w:hint="eastAsia" w:ascii="黑体" w:hAnsi="黑体" w:eastAsia="黑体" w:cs="黑体"/>
          <w:b/>
          <w:bCs/>
          <w:color w:val="000000"/>
          <w:sz w:val="21"/>
          <w:szCs w:val="21"/>
          <w:highlight w:val="none"/>
        </w:rPr>
        <w:t>借款人</w:t>
      </w:r>
      <w:r>
        <w:rPr>
          <w:rFonts w:hint="eastAsia" w:ascii="黑体" w:hAnsi="黑体" w:eastAsia="黑体" w:cs="黑体"/>
          <w:b/>
          <w:bCs/>
          <w:color w:val="000000"/>
          <w:sz w:val="21"/>
          <w:szCs w:val="21"/>
          <w:highlight w:val="none"/>
          <w:lang w:eastAsia="zh-CN"/>
        </w:rPr>
        <w:t>、</w:t>
      </w:r>
      <w:r>
        <w:rPr>
          <w:rFonts w:hint="eastAsia" w:ascii="黑体" w:hAnsi="黑体" w:eastAsia="黑体" w:cs="黑体"/>
          <w:b/>
          <w:bCs/>
          <w:color w:val="000000"/>
          <w:sz w:val="21"/>
          <w:szCs w:val="21"/>
          <w:highlight w:val="none"/>
          <w:lang w:val="en-US" w:eastAsia="zh-CN"/>
        </w:rPr>
        <w:t>担保人</w:t>
      </w:r>
      <w:r>
        <w:rPr>
          <w:rFonts w:hint="eastAsia" w:ascii="黑体" w:hAnsi="黑体" w:eastAsia="黑体" w:cs="黑体"/>
          <w:b/>
          <w:bCs/>
          <w:color w:val="000000"/>
          <w:sz w:val="21"/>
          <w:szCs w:val="21"/>
          <w:highlight w:val="none"/>
        </w:rPr>
        <w:t>逾期未索取增值税发票的，贷款人可不再提供增值税发票。</w:t>
      </w:r>
    </w:p>
    <w:p>
      <w:pPr>
        <w:autoSpaceDE w:val="0"/>
        <w:autoSpaceDN w:val="0"/>
        <w:adjustRightInd w:val="0"/>
        <w:spacing w:line="360" w:lineRule="exact"/>
        <w:ind w:firstLine="411" w:firstLineChars="196"/>
        <w:rPr>
          <w:rFonts w:hint="eastAsia" w:ascii="黑体" w:hAnsi="黑体" w:eastAsia="黑体" w:cs="黑体"/>
          <w:b/>
          <w:bCs/>
          <w:color w:val="000000"/>
          <w:szCs w:val="21"/>
          <w:highlight w:val="none"/>
        </w:rPr>
      </w:pPr>
      <w:r>
        <w:rPr>
          <w:rFonts w:hint="eastAsia" w:ascii="宋体" w:hAnsi="宋体" w:eastAsia="宋体" w:cs="宋体"/>
          <w:color w:val="000000"/>
          <w:szCs w:val="21"/>
          <w:highlight w:val="none"/>
          <w:lang w:val="en-US" w:eastAsia="zh-CN"/>
        </w:rPr>
        <w:t xml:space="preserve">18.6 </w:t>
      </w:r>
      <w:r>
        <w:rPr>
          <w:rFonts w:hint="eastAsia" w:ascii="黑体" w:hAnsi="黑体" w:eastAsia="黑体" w:cs="黑体"/>
          <w:b/>
          <w:bCs/>
          <w:color w:val="000000"/>
          <w:szCs w:val="21"/>
          <w:highlight w:val="none"/>
        </w:rPr>
        <w:t>因借款人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的原因导致贷款人向</w:t>
      </w:r>
      <w:r>
        <w:rPr>
          <w:rFonts w:hint="eastAsia" w:ascii="黑体" w:hAnsi="黑体" w:eastAsia="黑体" w:cs="黑体"/>
          <w:b/>
          <w:bCs/>
          <w:color w:val="000000"/>
          <w:szCs w:val="21"/>
          <w:highlight w:val="none"/>
          <w:lang w:val="en-US" w:eastAsia="zh-CN"/>
        </w:rPr>
        <w:t>其</w:t>
      </w:r>
      <w:r>
        <w:rPr>
          <w:rFonts w:hint="eastAsia" w:ascii="黑体" w:hAnsi="黑体" w:eastAsia="黑体" w:cs="黑体"/>
          <w:b/>
          <w:bCs/>
          <w:color w:val="000000"/>
          <w:szCs w:val="21"/>
          <w:highlight w:val="none"/>
        </w:rPr>
        <w:t>开具增值税专用发票或增值税普通发票错误的，由</w:t>
      </w:r>
      <w:r>
        <w:rPr>
          <w:rFonts w:hint="eastAsia" w:ascii="黑体" w:hAnsi="黑体" w:eastAsia="黑体" w:cs="黑体"/>
          <w:b/>
          <w:bCs/>
          <w:color w:val="000000"/>
          <w:szCs w:val="21"/>
          <w:highlight w:val="none"/>
          <w:lang w:val="en-US" w:eastAsia="zh-CN"/>
        </w:rPr>
        <w:t>借款人、担保人</w:t>
      </w:r>
      <w:r>
        <w:rPr>
          <w:rFonts w:hint="eastAsia" w:ascii="黑体" w:hAnsi="黑体" w:eastAsia="黑体" w:cs="黑体"/>
          <w:b/>
          <w:bCs/>
          <w:color w:val="000000"/>
          <w:szCs w:val="21"/>
          <w:highlight w:val="none"/>
        </w:rPr>
        <w:t>自行承担责任，且贷款人有权要求</w:t>
      </w:r>
      <w:r>
        <w:rPr>
          <w:rFonts w:hint="eastAsia" w:ascii="黑体" w:hAnsi="黑体" w:eastAsia="黑体" w:cs="黑体"/>
          <w:b/>
          <w:bCs/>
          <w:color w:val="000000"/>
          <w:szCs w:val="21"/>
          <w:highlight w:val="none"/>
          <w:lang w:val="en-US" w:eastAsia="zh-CN"/>
        </w:rPr>
        <w:t>借款人、担保人</w:t>
      </w:r>
      <w:r>
        <w:rPr>
          <w:rFonts w:hint="eastAsia" w:ascii="黑体" w:hAnsi="黑体" w:eastAsia="黑体" w:cs="黑体"/>
          <w:b/>
          <w:bCs/>
          <w:color w:val="000000"/>
          <w:szCs w:val="21"/>
          <w:highlight w:val="none"/>
        </w:rPr>
        <w:t>承担因此给贷款人造成的损失或其他不利后果。对于需要进行作废处理或开具红字发票的情况，借款人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有义务配合贷款人完成相关发票的处理事宜。</w:t>
      </w:r>
    </w:p>
    <w:p>
      <w:pPr>
        <w:autoSpaceDE w:val="0"/>
        <w:autoSpaceDN w:val="0"/>
        <w:adjustRightInd w:val="0"/>
        <w:spacing w:line="360" w:lineRule="exact"/>
        <w:ind w:firstLine="411" w:firstLineChars="196"/>
        <w:rPr>
          <w:rFonts w:hint="eastAsia" w:ascii="黑体" w:hAnsi="黑体" w:eastAsia="黑体" w:cs="黑体"/>
          <w:b/>
          <w:bCs/>
          <w:color w:val="000000"/>
          <w:szCs w:val="21"/>
          <w:highlight w:val="none"/>
        </w:rPr>
      </w:pPr>
      <w:r>
        <w:rPr>
          <w:rFonts w:hint="eastAsia" w:ascii="宋体" w:hAnsi="宋体" w:eastAsia="宋体" w:cs="宋体"/>
          <w:color w:val="000000"/>
          <w:szCs w:val="21"/>
          <w:highlight w:val="none"/>
          <w:lang w:val="en-US" w:eastAsia="zh-CN"/>
        </w:rPr>
        <w:t xml:space="preserve">18.7 </w:t>
      </w:r>
      <w:r>
        <w:rPr>
          <w:rFonts w:hint="eastAsia" w:ascii="黑体" w:hAnsi="黑体" w:eastAsia="黑体" w:cs="黑体"/>
          <w:b/>
          <w:bCs/>
          <w:color w:val="000000"/>
          <w:szCs w:val="21"/>
          <w:highlight w:val="none"/>
        </w:rPr>
        <w:t>因贷款人的原因向借款人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开具增值税专用发票或增值税普通发票错误的，借款人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有权要求贷款人重新提供，由此给</w:t>
      </w:r>
      <w:r>
        <w:rPr>
          <w:rFonts w:hint="eastAsia" w:ascii="黑体" w:hAnsi="黑体" w:eastAsia="黑体" w:cs="黑体"/>
          <w:b/>
          <w:bCs/>
          <w:color w:val="000000"/>
          <w:szCs w:val="21"/>
          <w:highlight w:val="none"/>
          <w:lang w:val="en-US" w:eastAsia="zh-CN"/>
        </w:rPr>
        <w:t>其</w:t>
      </w:r>
      <w:r>
        <w:rPr>
          <w:rFonts w:hint="eastAsia" w:ascii="黑体" w:hAnsi="黑体" w:eastAsia="黑体" w:cs="黑体"/>
          <w:b/>
          <w:bCs/>
          <w:color w:val="000000"/>
          <w:szCs w:val="21"/>
          <w:highlight w:val="none"/>
        </w:rPr>
        <w:t>造成的损失，由贷款人承担，对于需要进行作废处理或开具红字发票的情况，借款人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有义务配合贷款人完成相关发票的处理事宜。</w:t>
      </w:r>
    </w:p>
    <w:p>
      <w:pPr>
        <w:autoSpaceDE w:val="0"/>
        <w:autoSpaceDN w:val="0"/>
        <w:adjustRightInd w:val="0"/>
        <w:spacing w:line="360" w:lineRule="exact"/>
        <w:ind w:firstLine="411" w:firstLineChars="196"/>
        <w:rPr>
          <w:rFonts w:hint="eastAsia" w:ascii="黑体" w:hAnsi="黑体" w:eastAsia="黑体" w:cs="黑体"/>
          <w:b/>
          <w:bCs/>
          <w:color w:val="000000"/>
          <w:szCs w:val="21"/>
          <w:highlight w:val="none"/>
          <w:lang w:val="en-US" w:eastAsia="zh-CN"/>
        </w:rPr>
      </w:pPr>
      <w:r>
        <w:rPr>
          <w:rFonts w:hint="eastAsia" w:ascii="黑体" w:hAnsi="黑体" w:eastAsia="黑体" w:cs="黑体"/>
          <w:b w:val="0"/>
          <w:bCs w:val="0"/>
          <w:color w:val="000000"/>
          <w:szCs w:val="21"/>
          <w:highlight w:val="none"/>
          <w:lang w:val="en-US" w:eastAsia="zh-CN"/>
        </w:rPr>
        <w:t>18.8</w:t>
      </w:r>
      <w:r>
        <w:rPr>
          <w:rFonts w:hint="eastAsia" w:ascii="黑体" w:hAnsi="黑体" w:eastAsia="黑体" w:cs="黑体"/>
          <w:b/>
          <w:bCs/>
          <w:color w:val="000000"/>
          <w:szCs w:val="21"/>
          <w:highlight w:val="none"/>
          <w:lang w:val="en-US" w:eastAsia="zh-CN"/>
        </w:rPr>
        <w:t xml:space="preserve"> 为履行本合同及满足国家监管要求，在符合国家法律法规的情况下，各方同意贷款人向中国人民银行金融信用信息基础数据库或其他合法设立的征信机构、依法设立的资信评估机构（或有关法律、监管机构许可的类似机构）、反洗钱相关机构、行政机关、司法机关或其他有关单位，提供相关方个人基本信息（包括但不限于身份信息、联系方式、账户信息、职业和居住地址等）、个人信贷交易信息（包括但不限于在贷款人处的授信信息、违约信息、负债信息、担保信息、还款信息，贷款人核发的信用卡授信额度、透支余额）等。</w:t>
      </w:r>
    </w:p>
    <w:p>
      <w:pPr>
        <w:autoSpaceDE w:val="0"/>
        <w:autoSpaceDN w:val="0"/>
        <w:adjustRightInd w:val="0"/>
        <w:spacing w:line="360" w:lineRule="exact"/>
        <w:ind w:firstLine="413" w:firstLineChars="196"/>
        <w:rPr>
          <w:rFonts w:hint="eastAsia" w:ascii="黑体" w:hAnsi="黑体" w:eastAsia="黑体" w:cs="黑体"/>
          <w:b/>
          <w:bCs/>
          <w:color w:val="000000"/>
          <w:szCs w:val="21"/>
          <w:highlight w:val="none"/>
          <w:lang w:val="en-US" w:eastAsia="zh-CN"/>
        </w:rPr>
      </w:pPr>
      <w:r>
        <w:rPr>
          <w:rFonts w:hint="eastAsia" w:ascii="黑体" w:hAnsi="黑体" w:eastAsia="黑体" w:cs="黑体"/>
          <w:b/>
          <w:bCs/>
          <w:color w:val="000000"/>
          <w:szCs w:val="21"/>
          <w:highlight w:val="none"/>
          <w:lang w:val="en-US" w:eastAsia="zh-CN"/>
        </w:rPr>
        <w:t>为追索借款人未清偿款项之目的，各方同意贷款人将相关方的个人信息（如身份信息、联系方式、账户信息等）提供给包括但不限于与贷款人签订保密协议的第三方合作机构（如催收、诉讼合作服务机构及外包作业机构等）。相关合作机构将为处理本合同项下事务之目的接触并按照贷款人的业务需要在必要范围内使用相关方的个人信息。贷款人承诺将向第三方合作机构明确其保护相关方个人信息的职责，并要求第三方合作机构承担相应保密义务。</w:t>
      </w:r>
    </w:p>
    <w:p>
      <w:pPr>
        <w:autoSpaceDE w:val="0"/>
        <w:autoSpaceDN w:val="0"/>
        <w:adjustRightInd w:val="0"/>
        <w:spacing w:line="360" w:lineRule="exact"/>
        <w:ind w:firstLine="411" w:firstLineChars="196"/>
        <w:rPr>
          <w:rFonts w:hint="eastAsia" w:ascii="黑体" w:hAnsi="黑体" w:eastAsia="黑体" w:cs="黑体"/>
          <w:b/>
          <w:bCs/>
          <w:color w:val="000000"/>
          <w:szCs w:val="21"/>
          <w:highlight w:val="none"/>
          <w:lang w:val="en-US" w:eastAsia="zh-CN"/>
        </w:rPr>
      </w:pPr>
      <w:r>
        <w:rPr>
          <w:rFonts w:hint="eastAsia" w:ascii="黑体" w:hAnsi="黑体" w:eastAsia="黑体" w:cs="黑体"/>
          <w:b w:val="0"/>
          <w:bCs w:val="0"/>
          <w:color w:val="000000"/>
          <w:szCs w:val="21"/>
          <w:highlight w:val="none"/>
          <w:lang w:val="en-US" w:eastAsia="zh-CN"/>
        </w:rPr>
        <w:t>18.9</w:t>
      </w:r>
      <w:r>
        <w:rPr>
          <w:rFonts w:hint="eastAsia" w:ascii="黑体" w:hAnsi="黑体" w:eastAsia="黑体" w:cs="黑体"/>
          <w:b/>
          <w:bCs/>
          <w:color w:val="000000"/>
          <w:szCs w:val="21"/>
          <w:highlight w:val="none"/>
          <w:lang w:val="en-US" w:eastAsia="zh-CN"/>
        </w:rPr>
        <w:t xml:space="preserve"> 为提供贷款服务、履行合同和开展风险管理的目的，贷款人有权根据国家规定及业务需要，通过借款人办理贷款业务的渠道（如</w:t>
      </w:r>
      <w:permStart w:id="23" w:edGrp="everyone"/>
      <w:r>
        <w:rPr>
          <w:rFonts w:hint="eastAsia" w:ascii="黑体" w:hAnsi="黑体" w:eastAsia="黑体" w:cs="黑体"/>
          <w:b/>
          <w:bCs/>
          <w:color w:val="000000"/>
          <w:szCs w:val="21"/>
          <w:highlight w:val="none"/>
          <w:lang w:val="en-US" w:eastAsia="zh-CN"/>
        </w:rPr>
        <w:t>资溪九银</w:t>
      </w:r>
      <w:permEnd w:id="23"/>
      <w:r>
        <w:rPr>
          <w:rFonts w:hint="eastAsia" w:ascii="黑体" w:hAnsi="黑体" w:eastAsia="黑体" w:cs="黑体"/>
          <w:b/>
          <w:bCs/>
          <w:color w:val="000000"/>
          <w:szCs w:val="21"/>
          <w:highlight w:val="none"/>
          <w:lang w:val="en-US" w:eastAsia="zh-CN"/>
        </w:rPr>
        <w:t>村镇银行网上银行、手机银行、柜面、超级柜台等）采集以下信息：</w:t>
      </w:r>
    </w:p>
    <w:p>
      <w:pPr>
        <w:autoSpaceDE w:val="0"/>
        <w:autoSpaceDN w:val="0"/>
        <w:adjustRightInd w:val="0"/>
        <w:spacing w:line="360" w:lineRule="exact"/>
        <w:ind w:firstLine="413" w:firstLineChars="196"/>
        <w:rPr>
          <w:rFonts w:hint="eastAsia" w:ascii="黑体" w:hAnsi="黑体" w:eastAsia="黑体" w:cs="黑体"/>
          <w:b/>
          <w:bCs/>
          <w:color w:val="000000"/>
          <w:szCs w:val="21"/>
          <w:highlight w:val="none"/>
          <w:lang w:val="en-US" w:eastAsia="zh-CN"/>
        </w:rPr>
      </w:pPr>
      <w:r>
        <w:rPr>
          <w:rFonts w:hint="eastAsia" w:ascii="黑体" w:hAnsi="黑体" w:eastAsia="黑体" w:cs="黑体"/>
          <w:b/>
          <w:bCs/>
          <w:color w:val="000000"/>
          <w:szCs w:val="21"/>
          <w:highlight w:val="none"/>
          <w:lang w:val="en-US" w:eastAsia="zh-CN"/>
        </w:rPr>
        <w:t>借款人（及配偶）、共同借款人（及配偶）的个人基本信息（包括但不限于身份信息、联系方式、账户信息、职业和居住地址等）、个人信用信息（包括但不限于已有的贷款品种、贷款金额、相关还款责任信息、还款记录、信用卡授信额度等）、个人财产信息（包括但不限于家庭收支信息、交易和消费记录等）等。担保人（及配偶）的个人基本信息（包括但不限于身份信息、联系方式、账户信息、职业和居住地址等）、个人信用信息（包括但不限于已有的贷款品种、贷款金额、相关还款责任信息、还款记录、信用卡授信额度等）、个人财产信息（包括但不限于家庭收支信息、交易和消费记录等）、抵（质）押物信息（包括但不限于房屋地址、房地产权利证书编号、购房总价款、质押物种类、质押物价值等）。</w:t>
      </w:r>
    </w:p>
    <w:p>
      <w:pPr>
        <w:autoSpaceDE w:val="0"/>
        <w:autoSpaceDN w:val="0"/>
        <w:adjustRightInd w:val="0"/>
        <w:spacing w:line="360" w:lineRule="exact"/>
        <w:ind w:firstLine="413" w:firstLineChars="196"/>
        <w:rPr>
          <w:rFonts w:hint="eastAsia" w:ascii="黑体" w:hAnsi="黑体" w:eastAsia="黑体" w:cs="黑体"/>
          <w:b/>
          <w:bCs/>
          <w:color w:val="000000"/>
          <w:szCs w:val="21"/>
          <w:highlight w:val="none"/>
        </w:rPr>
      </w:pPr>
      <w:r>
        <w:rPr>
          <w:rFonts w:hint="eastAsia" w:ascii="黑体" w:hAnsi="黑体" w:eastAsia="黑体" w:cs="黑体"/>
          <w:b/>
          <w:bCs/>
          <w:color w:val="000000"/>
          <w:szCs w:val="21"/>
          <w:highlight w:val="none"/>
          <w:lang w:val="en-US" w:eastAsia="zh-CN"/>
        </w:rPr>
        <w:t>各方同意，以上信息为贷款人信贷审批、贷后管理、额度管理、资信核查、异议处理和后续风险管理等相关银行业务所必需。如果任何一方不同意贷款人收集以上信息，可能导致贷款人无法按本合同约定提供相关的服务或履行贷款人需向借款人承担的义务。</w:t>
      </w:r>
    </w:p>
    <w:p>
      <w:pPr>
        <w:autoSpaceDE w:val="0"/>
        <w:autoSpaceDN w:val="0"/>
        <w:adjustRightInd w:val="0"/>
        <w:spacing w:line="380" w:lineRule="exact"/>
        <w:ind w:firstLine="413" w:firstLineChars="196"/>
        <w:rPr>
          <w:rFonts w:hint="eastAsia" w:ascii="宋体" w:hAnsi="宋体" w:eastAsia="宋体" w:cs="宋体"/>
          <w:b/>
          <w:bCs/>
          <w:color w:val="000000"/>
          <w:szCs w:val="21"/>
          <w:highlight w:val="none"/>
        </w:rPr>
      </w:pPr>
      <w:r>
        <w:rPr>
          <w:rFonts w:hint="eastAsia" w:ascii="宋体" w:hAnsi="宋体" w:eastAsia="宋体" w:cs="宋体"/>
          <w:b/>
          <w:bCs/>
          <w:color w:val="000000"/>
          <w:szCs w:val="21"/>
          <w:highlight w:val="none"/>
        </w:rPr>
        <w:t xml:space="preserve">第十九条 </w:t>
      </w:r>
      <w:r>
        <w:rPr>
          <w:rFonts w:hint="eastAsia" w:ascii="宋体" w:hAnsi="宋体" w:eastAsia="宋体" w:cs="宋体"/>
          <w:b w:val="0"/>
          <w:bCs w:val="0"/>
          <w:color w:val="000000"/>
          <w:szCs w:val="21"/>
          <w:highlight w:val="none"/>
        </w:rPr>
        <w:t>合同的变更和解除</w:t>
      </w:r>
    </w:p>
    <w:p>
      <w:pPr>
        <w:autoSpaceDE w:val="0"/>
        <w:autoSpaceDN w:val="0"/>
        <w:adjustRightInd w:val="0"/>
        <w:spacing w:line="380" w:lineRule="exact"/>
        <w:ind w:firstLine="411" w:firstLineChars="196"/>
        <w:rPr>
          <w:rFonts w:hint="eastAsia" w:ascii="宋体" w:hAnsi="宋体"/>
          <w:bCs/>
          <w:color w:val="000000"/>
          <w:szCs w:val="21"/>
          <w:highlight w:val="none"/>
        </w:rPr>
      </w:pPr>
      <w:r>
        <w:rPr>
          <w:rFonts w:hint="eastAsia" w:ascii="宋体" w:hAnsi="宋体"/>
          <w:bCs/>
          <w:color w:val="000000"/>
          <w:szCs w:val="21"/>
          <w:highlight w:val="none"/>
        </w:rPr>
        <w:t>19.1 本合同生效后，经协商一致，可变更本合同约定，并另行签订变更协议。本合同另有约定的除外。</w:t>
      </w:r>
    </w:p>
    <w:p>
      <w:pPr>
        <w:autoSpaceDE w:val="0"/>
        <w:autoSpaceDN w:val="0"/>
        <w:adjustRightInd w:val="0"/>
        <w:spacing w:line="380" w:lineRule="exact"/>
        <w:ind w:firstLine="411" w:firstLineChars="196"/>
        <w:rPr>
          <w:rFonts w:hint="eastAsia" w:ascii="黑体" w:hAnsi="宋体" w:eastAsia="黑体"/>
          <w:b/>
          <w:bCs/>
          <w:color w:val="000000"/>
          <w:szCs w:val="21"/>
          <w:highlight w:val="none"/>
        </w:rPr>
      </w:pPr>
      <w:r>
        <w:rPr>
          <w:rFonts w:hint="eastAsia" w:ascii="宋体" w:hAnsi="宋体"/>
          <w:color w:val="000000"/>
          <w:szCs w:val="21"/>
          <w:highlight w:val="none"/>
        </w:rPr>
        <w:t>19.2</w:t>
      </w:r>
      <w:r>
        <w:rPr>
          <w:rFonts w:hint="eastAsia" w:ascii="黑体" w:hAnsi="宋体" w:eastAsia="黑体"/>
          <w:bCs/>
          <w:color w:val="000000"/>
          <w:szCs w:val="21"/>
          <w:highlight w:val="none"/>
        </w:rPr>
        <w:t xml:space="preserve"> </w:t>
      </w:r>
      <w:r>
        <w:rPr>
          <w:rFonts w:hint="eastAsia" w:ascii="宋体" w:hAnsi="宋体"/>
          <w:bCs/>
          <w:color w:val="000000"/>
          <w:szCs w:val="21"/>
          <w:highlight w:val="none"/>
        </w:rPr>
        <w:t>借款人变更借款期限、还款方式、借款利率种类、保证人、抵押物、还款账号等借款要素的，需提前十个工作日提出书面申请，经贷款人同意后办理变更手续。</w:t>
      </w:r>
    </w:p>
    <w:p>
      <w:pPr>
        <w:spacing w:line="380" w:lineRule="exact"/>
        <w:ind w:firstLine="413" w:firstLineChars="196"/>
        <w:rPr>
          <w:rFonts w:hint="eastAsia" w:ascii="宋体" w:hAnsi="宋体"/>
          <w:b/>
          <w:color w:val="000000"/>
          <w:szCs w:val="21"/>
          <w:highlight w:val="none"/>
        </w:rPr>
      </w:pPr>
      <w:r>
        <w:rPr>
          <w:rFonts w:hint="eastAsia" w:ascii="宋体" w:hAnsi="宋体"/>
          <w:b/>
          <w:bCs/>
          <w:color w:val="000000"/>
          <w:szCs w:val="21"/>
          <w:highlight w:val="none"/>
        </w:rPr>
        <w:t xml:space="preserve">第二十条 </w:t>
      </w:r>
      <w:r>
        <w:rPr>
          <w:rFonts w:hint="eastAsia" w:ascii="宋体" w:hAnsi="宋体"/>
          <w:color w:val="000000"/>
          <w:szCs w:val="21"/>
          <w:highlight w:val="none"/>
        </w:rPr>
        <w:t xml:space="preserve"> 争议解决</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20.1</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rPr>
        <w:t>本合同履行中发生争议，各方可协商解决，协商不成的按本合同第三十八条约定的方式解决。</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20.2</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rPr>
        <w:t>在诉讼或仲裁期间，本合同不涉及争议的条款仍须履行。</w:t>
      </w:r>
    </w:p>
    <w:p>
      <w:pPr>
        <w:spacing w:line="380" w:lineRule="exact"/>
        <w:ind w:firstLine="413" w:firstLineChars="196"/>
        <w:rPr>
          <w:rFonts w:hint="eastAsia" w:ascii="宋体" w:hAnsi="宋体"/>
          <w:b/>
          <w:color w:val="000000"/>
          <w:szCs w:val="21"/>
          <w:highlight w:val="none"/>
        </w:rPr>
      </w:pPr>
      <w:r>
        <w:rPr>
          <w:rFonts w:hint="eastAsia" w:ascii="宋体" w:hAnsi="宋体"/>
          <w:b/>
          <w:color w:val="000000"/>
          <w:szCs w:val="21"/>
          <w:highlight w:val="none"/>
        </w:rPr>
        <w:t xml:space="preserve">第二十一条  </w:t>
      </w:r>
      <w:r>
        <w:rPr>
          <w:rFonts w:hint="eastAsia" w:ascii="宋体" w:hAnsi="宋体"/>
          <w:color w:val="000000"/>
          <w:szCs w:val="21"/>
          <w:highlight w:val="none"/>
        </w:rPr>
        <w:t>其他事项</w:t>
      </w:r>
    </w:p>
    <w:p>
      <w:pPr>
        <w:spacing w:line="38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21.1 本合同所称“期限届满”或“到期”包括</w:t>
      </w:r>
      <w:r>
        <w:rPr>
          <w:rFonts w:hint="eastAsia" w:ascii="宋体" w:hAnsi="宋体"/>
          <w:bCs/>
          <w:color w:val="000000"/>
          <w:szCs w:val="21"/>
          <w:highlight w:val="none"/>
        </w:rPr>
        <w:t>本合同项下债务履行期限届满，以及</w:t>
      </w:r>
      <w:r>
        <w:rPr>
          <w:rFonts w:hint="eastAsia" w:ascii="宋体" w:hAnsi="宋体"/>
          <w:color w:val="000000"/>
          <w:szCs w:val="21"/>
          <w:highlight w:val="none"/>
        </w:rPr>
        <w:t>贷款人依照国家法律法规规定或本合同的约定宣布本合同项下债务提前到期的情形。</w:t>
      </w:r>
    </w:p>
    <w:p>
      <w:pPr>
        <w:spacing w:line="380" w:lineRule="exact"/>
        <w:ind w:firstLine="420" w:firstLineChars="200"/>
        <w:rPr>
          <w:rFonts w:hint="eastAsia" w:ascii="宋体" w:hAnsi="宋体"/>
          <w:bCs/>
          <w:color w:val="000000"/>
          <w:szCs w:val="21"/>
          <w:highlight w:val="none"/>
        </w:rPr>
      </w:pPr>
      <w:r>
        <w:rPr>
          <w:rFonts w:hint="eastAsia" w:ascii="宋体" w:hAnsi="宋体"/>
          <w:color w:val="000000"/>
          <w:szCs w:val="21"/>
          <w:highlight w:val="none"/>
        </w:rPr>
        <w:t xml:space="preserve">21.2 </w:t>
      </w:r>
      <w:r>
        <w:rPr>
          <w:rFonts w:hint="eastAsia" w:ascii="黑体" w:hAnsi="宋体" w:eastAsia="黑体"/>
          <w:b/>
          <w:bCs/>
          <w:color w:val="000000"/>
          <w:szCs w:val="21"/>
          <w:highlight w:val="none"/>
        </w:rPr>
        <w:t>本合同所称重大不利情形包括但不限于以下情形：借款人已全部或部分丧失还款能力；保证人财务状况恶化或因其他原因导致担保能力明显下降；抵押物价值减少、毁损、灭失、被征用、被征收或担保物出现权属纠纷等影响贷款人实现抵押权的。</w:t>
      </w:r>
    </w:p>
    <w:p>
      <w:pPr>
        <w:spacing w:line="380" w:lineRule="exact"/>
        <w:ind w:firstLine="420" w:firstLineChars="200"/>
        <w:rPr>
          <w:rFonts w:hint="eastAsia" w:ascii="黑体" w:hAnsi="宋体" w:eastAsia="黑体"/>
          <w:b/>
          <w:bCs/>
          <w:color w:val="000000"/>
          <w:szCs w:val="21"/>
          <w:highlight w:val="none"/>
        </w:rPr>
      </w:pPr>
      <w:r>
        <w:rPr>
          <w:rFonts w:hint="eastAsia" w:ascii="宋体" w:hAnsi="宋体"/>
          <w:bCs/>
          <w:color w:val="000000"/>
          <w:szCs w:val="21"/>
          <w:highlight w:val="none"/>
        </w:rPr>
        <w:t>21.3</w:t>
      </w:r>
      <w:r>
        <w:rPr>
          <w:rFonts w:hint="eastAsia" w:ascii="宋体" w:hAnsi="宋体"/>
          <w:bCs/>
          <w:color w:val="000000"/>
          <w:szCs w:val="21"/>
          <w:highlight w:val="none"/>
          <w:lang w:val="en-US" w:eastAsia="zh-CN"/>
        </w:rPr>
        <w:t xml:space="preserve"> </w:t>
      </w:r>
      <w:r>
        <w:rPr>
          <w:rFonts w:hint="eastAsia" w:ascii="宋体" w:hAnsi="宋体"/>
          <w:color w:val="000000"/>
          <w:szCs w:val="21"/>
          <w:highlight w:val="none"/>
        </w:rPr>
        <w:t>本合同项下的担保人指向对象包括保证人、抵押人。</w:t>
      </w:r>
      <w:r>
        <w:rPr>
          <w:rFonts w:hint="eastAsia" w:ascii="黑体" w:hAnsi="宋体" w:eastAsia="黑体"/>
          <w:b/>
          <w:bCs/>
          <w:color w:val="000000"/>
          <w:szCs w:val="21"/>
          <w:highlight w:val="none"/>
        </w:rPr>
        <w:t>本合同未尽事宜或涉及业务术语的，各方同意依照有关法律法规和金融惯例办理。</w:t>
      </w:r>
    </w:p>
    <w:p>
      <w:pPr>
        <w:spacing w:line="380" w:lineRule="exact"/>
        <w:ind w:firstLine="420" w:firstLineChars="200"/>
        <w:rPr>
          <w:rFonts w:hint="eastAsia" w:ascii="黑体" w:hAnsi="宋体" w:eastAsia="黑体"/>
          <w:b/>
          <w:bCs/>
          <w:color w:val="000000"/>
          <w:szCs w:val="21"/>
          <w:highlight w:val="none"/>
        </w:rPr>
      </w:pPr>
      <w:r>
        <w:rPr>
          <w:rFonts w:hint="eastAsia" w:ascii="宋体" w:hAnsi="宋体"/>
          <w:bCs/>
          <w:color w:val="000000"/>
          <w:szCs w:val="21"/>
          <w:highlight w:val="none"/>
        </w:rPr>
        <w:t>21.4</w:t>
      </w:r>
      <w:r>
        <w:rPr>
          <w:rFonts w:hint="eastAsia" w:ascii="宋体" w:hAnsi="宋体"/>
          <w:bCs/>
          <w:color w:val="000000"/>
          <w:szCs w:val="21"/>
          <w:highlight w:val="none"/>
          <w:lang w:val="en-US" w:eastAsia="zh-CN"/>
        </w:rPr>
        <w:t xml:space="preserve"> </w:t>
      </w:r>
      <w:r>
        <w:rPr>
          <w:rFonts w:hint="eastAsia" w:ascii="宋体" w:hAnsi="宋体"/>
          <w:bCs/>
          <w:color w:val="000000"/>
          <w:szCs w:val="21"/>
          <w:highlight w:val="none"/>
        </w:rPr>
        <w:t>贷款人有权依据法律法规，实施贷款风险分类级次调整，将与本合同有关的信息（包括但不限于贷款形态分类及其调整、贷款逾期信息等）和借款人、担保人的其他相关信息提供给金融信用信息基础数据库，供适格的机构或个人查询、使用。</w:t>
      </w:r>
      <w:r>
        <w:rPr>
          <w:rFonts w:hint="eastAsia" w:ascii="黑体" w:hAnsi="宋体" w:eastAsia="黑体"/>
          <w:b/>
          <w:bCs/>
          <w:color w:val="000000"/>
          <w:szCs w:val="21"/>
          <w:highlight w:val="none"/>
        </w:rPr>
        <w:t>任何适格第三方因信赖或使用上述信息对借款人、担保人造成不利影响或损失的，贷款人不因此承担任何形式的责任。</w:t>
      </w:r>
    </w:p>
    <w:p>
      <w:pPr>
        <w:spacing w:line="360" w:lineRule="exact"/>
        <w:ind w:firstLine="420" w:firstLineChars="200"/>
        <w:rPr>
          <w:rFonts w:hint="eastAsia" w:ascii="黑体" w:hAnsi="宋体" w:eastAsia="黑体"/>
          <w:b/>
          <w:bCs/>
          <w:color w:val="000000"/>
          <w:szCs w:val="21"/>
          <w:highlight w:val="none"/>
        </w:rPr>
      </w:pPr>
      <w:r>
        <w:rPr>
          <w:rFonts w:hint="eastAsia" w:ascii="宋体" w:hAnsi="宋体"/>
          <w:bCs/>
          <w:color w:val="000000"/>
          <w:szCs w:val="21"/>
          <w:highlight w:val="none"/>
        </w:rPr>
        <w:t xml:space="preserve">21.5 </w:t>
      </w:r>
      <w:r>
        <w:rPr>
          <w:rFonts w:hint="eastAsia" w:ascii="黑体" w:hAnsi="宋体" w:eastAsia="黑体"/>
          <w:b/>
          <w:bCs/>
          <w:color w:val="000000"/>
          <w:szCs w:val="21"/>
          <w:highlight w:val="none"/>
        </w:rPr>
        <w:t>在本合同有效期内，如果任何法律法规的颁布或修改，导致贷款人无法继续履行本合同或本合同部分条款的，贷款人有权取消尚未发放的借款并根据有关规定采取相应措施。因此所产生的责任由各方依据法律法规的规定承担，法律法规未作规定的，由各方协商确定。</w:t>
      </w:r>
    </w:p>
    <w:p>
      <w:pPr>
        <w:spacing w:line="380" w:lineRule="exact"/>
        <w:ind w:firstLine="420" w:firstLineChars="200"/>
        <w:rPr>
          <w:rFonts w:hint="eastAsia" w:ascii="黑体" w:hAnsi="黑体" w:eastAsia="黑体" w:cs="黑体"/>
          <w:b/>
          <w:bCs w:val="0"/>
          <w:color w:val="000000"/>
          <w:szCs w:val="21"/>
          <w:highlight w:val="none"/>
        </w:rPr>
      </w:pPr>
      <w:r>
        <w:rPr>
          <w:rFonts w:hint="eastAsia" w:ascii="宋体" w:hAnsi="宋体" w:eastAsia="宋体" w:cs="Times New Roman"/>
          <w:b w:val="0"/>
          <w:bCs/>
          <w:color w:val="000000"/>
          <w:szCs w:val="21"/>
          <w:highlight w:val="none"/>
          <w:lang w:val="en-US" w:eastAsia="zh-CN"/>
        </w:rPr>
        <w:t xml:space="preserve">21.6 </w:t>
      </w:r>
      <w:r>
        <w:rPr>
          <w:rFonts w:hint="eastAsia" w:ascii="黑体" w:hAnsi="黑体" w:eastAsia="黑体" w:cs="黑体"/>
          <w:b/>
          <w:bCs w:val="0"/>
          <w:color w:val="000000"/>
          <w:szCs w:val="21"/>
          <w:highlight w:val="none"/>
        </w:rPr>
        <w:t>贷款人可基于办理本合同项下业务、履行合同及开展风险管理的需要，在业务办理或履行过程中查询、收集、传输、加工、保存和使用借款人</w:t>
      </w:r>
      <w:r>
        <w:rPr>
          <w:rFonts w:hint="eastAsia" w:ascii="黑体" w:hAnsi="黑体" w:eastAsia="黑体" w:cs="黑体"/>
          <w:b/>
          <w:bCs w:val="0"/>
          <w:color w:val="000000"/>
          <w:szCs w:val="21"/>
          <w:highlight w:val="none"/>
          <w:lang w:eastAsia="zh-CN"/>
        </w:rPr>
        <w:t>、</w:t>
      </w:r>
      <w:r>
        <w:rPr>
          <w:rFonts w:hint="eastAsia" w:ascii="黑体" w:hAnsi="黑体" w:eastAsia="黑体" w:cs="黑体"/>
          <w:b/>
          <w:bCs w:val="0"/>
          <w:color w:val="000000"/>
          <w:szCs w:val="21"/>
          <w:highlight w:val="none"/>
          <w:lang w:val="en-US" w:eastAsia="zh-CN"/>
        </w:rPr>
        <w:t>担保人</w:t>
      </w:r>
      <w:r>
        <w:rPr>
          <w:rFonts w:hint="eastAsia" w:ascii="黑体" w:hAnsi="黑体" w:eastAsia="黑体" w:cs="黑体"/>
          <w:b/>
          <w:bCs w:val="0"/>
          <w:color w:val="000000"/>
          <w:szCs w:val="21"/>
          <w:highlight w:val="none"/>
        </w:rPr>
        <w:t>的个人金融信息（包括身份信息、财产信息、账户信息、信用信息、金融交易信息、衍生信息及在与借款人</w:t>
      </w:r>
      <w:r>
        <w:rPr>
          <w:rFonts w:hint="eastAsia" w:ascii="黑体" w:hAnsi="黑体" w:eastAsia="黑体" w:cs="黑体"/>
          <w:b/>
          <w:bCs w:val="0"/>
          <w:color w:val="000000"/>
          <w:szCs w:val="21"/>
          <w:highlight w:val="none"/>
          <w:lang w:eastAsia="zh-CN"/>
        </w:rPr>
        <w:t>、</w:t>
      </w:r>
      <w:r>
        <w:rPr>
          <w:rFonts w:hint="eastAsia" w:ascii="黑体" w:hAnsi="黑体" w:eastAsia="黑体" w:cs="黑体"/>
          <w:b/>
          <w:bCs w:val="0"/>
          <w:color w:val="000000"/>
          <w:szCs w:val="21"/>
          <w:highlight w:val="none"/>
          <w:lang w:val="en-US" w:eastAsia="zh-CN"/>
        </w:rPr>
        <w:t>担保人</w:t>
      </w:r>
      <w:r>
        <w:rPr>
          <w:rFonts w:hint="eastAsia" w:ascii="黑体" w:hAnsi="黑体" w:eastAsia="黑体" w:cs="黑体"/>
          <w:b/>
          <w:bCs w:val="0"/>
          <w:color w:val="000000"/>
          <w:szCs w:val="21"/>
          <w:highlight w:val="none"/>
        </w:rPr>
        <w:t>建立业务关系过程中获取、保存的其他个人信息）。</w:t>
      </w:r>
    </w:p>
    <w:p>
      <w:pPr>
        <w:spacing w:line="380" w:lineRule="exact"/>
        <w:ind w:firstLine="420" w:firstLineChars="200"/>
        <w:rPr>
          <w:rFonts w:hint="eastAsia" w:ascii="黑体" w:hAnsi="黑体" w:eastAsia="黑体" w:cs="黑体"/>
          <w:b/>
          <w:bCs w:val="0"/>
          <w:color w:val="000000"/>
          <w:szCs w:val="21"/>
          <w:highlight w:val="none"/>
        </w:rPr>
      </w:pPr>
      <w:r>
        <w:rPr>
          <w:rFonts w:hint="eastAsia" w:ascii="宋体" w:hAnsi="宋体" w:eastAsia="宋体" w:cs="Times New Roman"/>
          <w:b w:val="0"/>
          <w:bCs/>
          <w:color w:val="000000"/>
          <w:szCs w:val="21"/>
          <w:highlight w:val="none"/>
          <w:lang w:val="en-US" w:eastAsia="zh-CN"/>
        </w:rPr>
        <w:t xml:space="preserve">21.7 </w:t>
      </w:r>
      <w:r>
        <w:rPr>
          <w:rFonts w:hint="eastAsia" w:ascii="黑体" w:hAnsi="黑体" w:eastAsia="黑体" w:cs="黑体"/>
          <w:b/>
          <w:bCs w:val="0"/>
          <w:color w:val="000000"/>
          <w:szCs w:val="21"/>
          <w:highlight w:val="none"/>
        </w:rPr>
        <w:t>贷款人承诺将严格遵守法律法规规定，加强对个人金融信息的保护，严格按照约定目的查询、收集、传输、加工、保存和使用个人金融信息，不做篡改或违法使用，并采取有效措施防止个人金融信息被滥用、非法使用、泄露或出售，确保信息安全。如违反个人金融信息保护相关法律法规规定及本合同约定，贷款人将依法承担相应法律责任。</w:t>
      </w:r>
    </w:p>
    <w:p>
      <w:pPr>
        <w:spacing w:line="380" w:lineRule="exact"/>
        <w:ind w:firstLine="472" w:firstLineChars="225"/>
        <w:rPr>
          <w:rFonts w:hint="eastAsia" w:ascii="黑体" w:hAnsi="宋体" w:eastAsia="黑体"/>
          <w:b/>
          <w:bCs/>
          <w:color w:val="000000"/>
          <w:szCs w:val="21"/>
          <w:highlight w:val="none"/>
        </w:rPr>
      </w:pPr>
      <w:r>
        <w:rPr>
          <w:rFonts w:hint="eastAsia" w:ascii="宋体" w:hAnsi="宋体"/>
          <w:color w:val="000000"/>
          <w:szCs w:val="21"/>
          <w:highlight w:val="none"/>
        </w:rPr>
        <w:t>21.</w:t>
      </w:r>
      <w:r>
        <w:rPr>
          <w:rFonts w:hint="eastAsia" w:ascii="宋体" w:hAnsi="宋体"/>
          <w:color w:val="000000"/>
          <w:szCs w:val="21"/>
          <w:highlight w:val="none"/>
          <w:lang w:val="en-US" w:eastAsia="zh-CN"/>
        </w:rPr>
        <w:t xml:space="preserve">8 </w:t>
      </w:r>
      <w:r>
        <w:rPr>
          <w:rFonts w:hint="eastAsia" w:ascii="黑体" w:hAnsi="宋体" w:eastAsia="黑体"/>
          <w:b/>
          <w:bCs/>
          <w:color w:val="000000"/>
          <w:szCs w:val="21"/>
          <w:highlight w:val="none"/>
        </w:rPr>
        <w:t>贷款人依照法律法规规定或者合同约定行使抵销权、解除权或扣划相关款项（约定还款账户扣划除外）或解除权的，借款人、担保人的异议期间为七个工作日，自贷款人以书面、口头或者其他形式通知之日起计算。</w:t>
      </w:r>
    </w:p>
    <w:p>
      <w:pPr>
        <w:spacing w:line="38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21.</w:t>
      </w:r>
      <w:r>
        <w:rPr>
          <w:rFonts w:hint="eastAsia" w:ascii="宋体" w:hAnsi="宋体"/>
          <w:bCs/>
          <w:color w:val="000000"/>
          <w:szCs w:val="21"/>
          <w:highlight w:val="none"/>
          <w:lang w:val="en-US" w:eastAsia="zh-CN"/>
        </w:rPr>
        <w:t xml:space="preserve">9 </w:t>
      </w:r>
      <w:r>
        <w:rPr>
          <w:rFonts w:hint="eastAsia" w:ascii="宋体" w:hAnsi="宋体"/>
          <w:bCs/>
          <w:color w:val="000000"/>
          <w:szCs w:val="21"/>
          <w:highlight w:val="none"/>
        </w:rPr>
        <w:t>本合同所称法律法规包括中华人民共和国法律、行政法规、地方性法规、规章、司法解释及其他具有法律效力的规定。</w:t>
      </w:r>
    </w:p>
    <w:p>
      <w:pPr>
        <w:spacing w:line="36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lang w:val="en-US" w:eastAsia="zh-CN"/>
        </w:rPr>
        <w:t>21.10</w:t>
      </w:r>
      <w:r>
        <w:rPr>
          <w:rFonts w:hint="eastAsia" w:ascii="宋体" w:hAnsi="宋体"/>
          <w:bCs/>
          <w:color w:val="000000"/>
          <w:szCs w:val="21"/>
          <w:highlight w:val="none"/>
        </w:rPr>
        <w:t xml:space="preserve"> 送达条款</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21.10.1</w:t>
      </w:r>
      <w:r>
        <w:rPr>
          <w:rFonts w:hint="eastAsia" w:ascii="宋体" w:hAnsi="宋体" w:eastAsia="宋体"/>
          <w:bCs/>
          <w:color w:val="000000"/>
          <w:sz w:val="21"/>
          <w:szCs w:val="21"/>
          <w:highlight w:val="none"/>
        </w:rPr>
        <w:t xml:space="preserve"> </w:t>
      </w:r>
      <w:r>
        <w:rPr>
          <w:rFonts w:hint="eastAsia" w:ascii="宋体" w:hAnsi="宋体" w:eastAsia="宋体"/>
          <w:bCs/>
          <w:color w:val="000000"/>
          <w:sz w:val="21"/>
          <w:szCs w:val="21"/>
          <w:highlight w:val="none"/>
          <w:lang w:eastAsia="zh-CN"/>
        </w:rPr>
        <w:t>本合同</w:t>
      </w:r>
      <w:r>
        <w:rPr>
          <w:rFonts w:hint="eastAsia" w:ascii="宋体" w:hAnsi="宋体" w:eastAsia="宋体"/>
          <w:bCs/>
          <w:color w:val="000000"/>
          <w:sz w:val="21"/>
          <w:szCs w:val="21"/>
          <w:highlight w:val="none"/>
          <w:lang w:val="en-US" w:eastAsia="zh-CN"/>
        </w:rPr>
        <w:t>第四十条所</w:t>
      </w:r>
      <w:r>
        <w:rPr>
          <w:rFonts w:hint="eastAsia" w:ascii="宋体" w:hAnsi="宋体" w:eastAsia="宋体"/>
          <w:bCs/>
          <w:color w:val="000000"/>
          <w:sz w:val="21"/>
          <w:szCs w:val="21"/>
          <w:highlight w:val="none"/>
          <w:lang w:eastAsia="zh-CN"/>
        </w:rPr>
        <w:t>约定</w:t>
      </w:r>
      <w:r>
        <w:rPr>
          <w:rFonts w:hint="eastAsia" w:ascii="宋体" w:hAnsi="宋体" w:eastAsia="宋体"/>
          <w:bCs/>
          <w:color w:val="000000"/>
          <w:sz w:val="21"/>
          <w:szCs w:val="21"/>
          <w:highlight w:val="none"/>
        </w:rPr>
        <w:t>送达地址及方式的适用范围包括：本合同项下各类通知、协议等文件，以及争议解决程序中的相关文件和法律文书（包括但不限于调解、仲裁、一审、二审、再审、执行等程序）。</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21.10.2 送达地址或方式需要变更的，借款人、担保人应当</w:t>
      </w:r>
      <w:r>
        <w:rPr>
          <w:rFonts w:hint="eastAsia" w:ascii="黑体" w:hAnsi="黑体" w:eastAsia="黑体" w:cs="黑体"/>
          <w:b/>
          <w:bCs w:val="0"/>
          <w:color w:val="000000"/>
          <w:sz w:val="21"/>
          <w:szCs w:val="21"/>
          <w:highlight w:val="none"/>
          <w:lang w:val="en-US" w:eastAsia="zh-CN"/>
        </w:rPr>
        <w:t>提前七个工作日书面通知贷款人</w:t>
      </w:r>
      <w:r>
        <w:rPr>
          <w:rFonts w:hint="eastAsia" w:ascii="宋体" w:hAnsi="宋体" w:eastAsia="宋体"/>
          <w:bCs/>
          <w:color w:val="000000"/>
          <w:sz w:val="21"/>
          <w:szCs w:val="21"/>
          <w:highlight w:val="none"/>
          <w:lang w:val="en-US" w:eastAsia="zh-CN"/>
        </w:rPr>
        <w:t>，变更自贷款人实际收到通知时生效。</w:t>
      </w:r>
      <w:r>
        <w:rPr>
          <w:rFonts w:hint="eastAsia" w:ascii="黑体" w:hAnsi="黑体" w:eastAsia="黑体" w:cs="黑体"/>
          <w:b/>
          <w:bCs w:val="0"/>
          <w:color w:val="000000"/>
          <w:sz w:val="21"/>
          <w:szCs w:val="21"/>
          <w:highlight w:val="none"/>
          <w:lang w:val="en-US" w:eastAsia="zh-CN"/>
        </w:rPr>
        <w:t>未能提前书面通知的，视为未变更。</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 xml:space="preserve">21.10.3 </w:t>
      </w:r>
      <w:r>
        <w:rPr>
          <w:rFonts w:hint="eastAsia" w:ascii="黑体" w:hAnsi="黑体" w:eastAsia="黑体" w:cs="黑体"/>
          <w:b/>
          <w:bCs w:val="0"/>
          <w:color w:val="000000"/>
          <w:sz w:val="21"/>
          <w:szCs w:val="21"/>
          <w:highlight w:val="none"/>
          <w:lang w:val="en-US" w:eastAsia="zh-CN"/>
        </w:rPr>
        <w:t>因借款人、担保人提供的送达地址或方式不准确、不真实，或者送达地址方式变更后未及时通知贷款人，或者借款人、担保人、指定代收人</w:t>
      </w:r>
      <w:r>
        <w:rPr>
          <w:rFonts w:hint="eastAsia" w:ascii="黑体" w:hAnsi="黑体" w:eastAsia="黑体" w:cs="黑体"/>
          <w:b/>
          <w:color w:val="000000"/>
          <w:sz w:val="21"/>
          <w:szCs w:val="21"/>
          <w:highlight w:val="none"/>
        </w:rPr>
        <w:t>（无论借款人、担保人是否指定代收人，贷款人均可向其法定代表人或负责人送达）</w:t>
      </w:r>
      <w:r>
        <w:rPr>
          <w:rFonts w:hint="eastAsia" w:ascii="黑体" w:hAnsi="黑体" w:eastAsia="黑体" w:cs="黑体"/>
          <w:b/>
          <w:bCs w:val="0"/>
          <w:color w:val="000000"/>
          <w:sz w:val="21"/>
          <w:szCs w:val="21"/>
          <w:highlight w:val="none"/>
          <w:lang w:val="en-US" w:eastAsia="zh-CN"/>
        </w:rPr>
        <w:t>拒绝签收，导致有关法律文书未被实际接收的，由借款人、担保人自行承担由此产生的法律后果。邮寄送达的，以邮件回执上注明的退回之日视为送达之日；直接送达的，送达人当场在送达回执上记明情况之日视为送达之日；以电子方式送达的，自进入借款人、担保人指定系统之日视为送达之日。</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21.10.4</w:t>
      </w:r>
      <w:r>
        <w:rPr>
          <w:rFonts w:hint="eastAsia" w:ascii="宋体" w:hAnsi="宋体" w:eastAsia="宋体"/>
          <w:bCs/>
          <w:color w:val="000000"/>
          <w:sz w:val="21"/>
          <w:szCs w:val="21"/>
          <w:highlight w:val="none"/>
        </w:rPr>
        <w:t xml:space="preserve"> 同时约定送达地址及电子送</w:t>
      </w:r>
      <w:r>
        <w:rPr>
          <w:rFonts w:hint="eastAsia" w:ascii="宋体" w:hAnsi="宋体" w:eastAsia="宋体"/>
          <w:bCs/>
          <w:color w:val="000000"/>
          <w:sz w:val="21"/>
          <w:szCs w:val="21"/>
          <w:highlight w:val="none"/>
          <w:lang w:eastAsia="zh-CN"/>
        </w:rPr>
        <w:t>达</w:t>
      </w:r>
      <w:r>
        <w:rPr>
          <w:rFonts w:hint="eastAsia" w:ascii="宋体" w:hAnsi="宋体" w:eastAsia="宋体"/>
          <w:bCs/>
          <w:color w:val="000000"/>
          <w:sz w:val="21"/>
          <w:szCs w:val="21"/>
          <w:highlight w:val="none"/>
        </w:rPr>
        <w:t>方式的，送达到</w:t>
      </w:r>
      <w:r>
        <w:rPr>
          <w:rFonts w:hint="eastAsia" w:ascii="宋体" w:hAnsi="宋体" w:eastAsia="宋体"/>
          <w:bCs/>
          <w:color w:val="000000"/>
          <w:sz w:val="21"/>
          <w:szCs w:val="21"/>
          <w:highlight w:val="none"/>
          <w:lang w:eastAsia="zh-CN"/>
        </w:rPr>
        <w:t>借款人、担保人</w:t>
      </w:r>
      <w:r>
        <w:rPr>
          <w:rFonts w:hint="eastAsia" w:ascii="宋体" w:hAnsi="宋体" w:eastAsia="宋体"/>
          <w:bCs/>
          <w:color w:val="000000"/>
          <w:sz w:val="21"/>
          <w:szCs w:val="21"/>
          <w:highlight w:val="none"/>
        </w:rPr>
        <w:t>指定地址与电子送达具有同等法律效力。就同一事项或法律文件采取多种方式送达的，均具有送达效力，以最先送达日为送达之日。</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21.10.5</w:t>
      </w:r>
      <w:r>
        <w:rPr>
          <w:rFonts w:hint="eastAsia" w:ascii="宋体" w:hAnsi="宋体" w:eastAsia="宋体"/>
          <w:bCs/>
          <w:color w:val="000000"/>
          <w:sz w:val="21"/>
          <w:szCs w:val="21"/>
          <w:highlight w:val="none"/>
        </w:rPr>
        <w:t>本送达条款为独立条款，不受合同整体或其他条款效力的影响。</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lang w:val="en-US" w:eastAsia="zh-CN"/>
        </w:rPr>
      </w:pPr>
      <w:r>
        <w:rPr>
          <w:rFonts w:hint="eastAsia" w:ascii="宋体" w:hAnsi="宋体" w:eastAsia="宋体"/>
          <w:bCs/>
          <w:color w:val="000000"/>
          <w:sz w:val="21"/>
          <w:szCs w:val="21"/>
          <w:highlight w:val="none"/>
          <w:lang w:val="en-US" w:eastAsia="zh-CN"/>
        </w:rPr>
        <w:t>21.10.6如借款人、担保人对本协议存在任何疑问或任何相关投诉、意见，请联系客服95316及</w:t>
      </w:r>
      <w:permStart w:id="24" w:edGrp="everyone"/>
      <w:r>
        <w:rPr>
          <w:rFonts w:hint="eastAsia" w:ascii="宋体" w:hAnsi="宋体"/>
          <w:bCs/>
          <w:color w:val="000000"/>
          <w:sz w:val="21"/>
          <w:szCs w:val="21"/>
          <w:highlight w:val="none"/>
          <w:lang w:val="en-US" w:eastAsia="zh-CN"/>
        </w:rPr>
        <w:t>资溪九银</w:t>
      </w:r>
      <w:permEnd w:id="24"/>
      <w:r>
        <w:rPr>
          <w:rFonts w:hint="eastAsia" w:ascii="宋体" w:hAnsi="宋体"/>
          <w:bCs/>
          <w:color w:val="000000"/>
          <w:sz w:val="21"/>
          <w:szCs w:val="21"/>
          <w:highlight w:val="none"/>
          <w:lang w:val="en-US" w:eastAsia="zh-CN"/>
        </w:rPr>
        <w:t>村镇银行</w:t>
      </w:r>
      <w:r>
        <w:rPr>
          <w:rFonts w:hint="eastAsia" w:ascii="宋体" w:hAnsi="宋体" w:eastAsia="宋体"/>
          <w:bCs/>
          <w:color w:val="000000"/>
          <w:sz w:val="21"/>
          <w:szCs w:val="21"/>
          <w:highlight w:val="none"/>
          <w:lang w:val="en-US" w:eastAsia="zh-CN"/>
        </w:rPr>
        <w:t>各营业网点进行咨询或反映。贷款人受理后，将在规定时效内核实事项并及时联系提供解决方案。</w:t>
      </w:r>
    </w:p>
    <w:p>
      <w:pPr>
        <w:spacing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21.</w:t>
      </w:r>
      <w:r>
        <w:rPr>
          <w:rFonts w:hint="eastAsia" w:ascii="宋体" w:hAnsi="宋体"/>
          <w:bCs/>
          <w:color w:val="000000"/>
          <w:szCs w:val="21"/>
          <w:highlight w:val="none"/>
          <w:lang w:val="en-US" w:eastAsia="zh-CN"/>
        </w:rPr>
        <w:t xml:space="preserve">11 </w:t>
      </w:r>
      <w:r>
        <w:rPr>
          <w:rFonts w:hint="eastAsia" w:ascii="宋体" w:hAnsi="宋体"/>
          <w:bCs/>
          <w:color w:val="000000"/>
          <w:szCs w:val="21"/>
          <w:highlight w:val="none"/>
        </w:rPr>
        <w:t>其他约定</w:t>
      </w:r>
      <w:r>
        <w:rPr>
          <w:rFonts w:hint="eastAsia" w:ascii="宋体" w:hAnsi="宋体"/>
          <w:color w:val="000000"/>
          <w:szCs w:val="21"/>
          <w:highlight w:val="none"/>
        </w:rPr>
        <w:t>见本合同</w:t>
      </w:r>
      <w:r>
        <w:rPr>
          <w:rFonts w:hint="eastAsia" w:ascii="宋体" w:hAnsi="宋体"/>
          <w:color w:val="000000"/>
          <w:szCs w:val="21"/>
          <w:highlight w:val="none"/>
          <w:lang w:eastAsia="zh-CN"/>
        </w:rPr>
        <w:t>第</w:t>
      </w:r>
      <w:r>
        <w:rPr>
          <w:rFonts w:hint="eastAsia" w:ascii="宋体" w:hAnsi="宋体"/>
          <w:color w:val="000000"/>
          <w:szCs w:val="21"/>
          <w:highlight w:val="none"/>
          <w:lang w:val="en-US" w:eastAsia="zh-CN"/>
        </w:rPr>
        <w:t>四十一</w:t>
      </w:r>
      <w:r>
        <w:rPr>
          <w:rFonts w:hint="eastAsia" w:ascii="宋体" w:hAnsi="宋体"/>
          <w:color w:val="000000"/>
          <w:szCs w:val="21"/>
          <w:highlight w:val="none"/>
        </w:rPr>
        <w:t>条。</w:t>
      </w:r>
    </w:p>
    <w:p>
      <w:pPr>
        <w:spacing w:line="380" w:lineRule="exact"/>
        <w:ind w:firstLine="413" w:firstLineChars="196"/>
        <w:rPr>
          <w:rFonts w:hint="eastAsia" w:ascii="宋体" w:hAnsi="宋体"/>
          <w:color w:val="000000"/>
          <w:szCs w:val="21"/>
          <w:highlight w:val="none"/>
        </w:rPr>
      </w:pPr>
      <w:r>
        <w:rPr>
          <w:rFonts w:hint="eastAsia" w:ascii="宋体" w:hAnsi="宋体"/>
          <w:b/>
          <w:bCs/>
          <w:color w:val="000000"/>
          <w:szCs w:val="21"/>
          <w:highlight w:val="none"/>
        </w:rPr>
        <w:t xml:space="preserve">第二十二条  </w:t>
      </w:r>
      <w:r>
        <w:rPr>
          <w:rFonts w:hint="eastAsia" w:ascii="宋体" w:hAnsi="宋体"/>
          <w:color w:val="000000"/>
          <w:szCs w:val="21"/>
          <w:highlight w:val="none"/>
        </w:rPr>
        <w:t>合同的生效及份数</w:t>
      </w:r>
    </w:p>
    <w:p>
      <w:pPr>
        <w:spacing w:line="380" w:lineRule="exact"/>
        <w:ind w:firstLine="411" w:firstLineChars="196"/>
        <w:rPr>
          <w:rFonts w:hint="eastAsia" w:ascii="宋体" w:hAnsi="宋体"/>
          <w:color w:val="000000"/>
          <w:szCs w:val="21"/>
          <w:highlight w:val="none"/>
        </w:rPr>
      </w:pPr>
      <w:r>
        <w:rPr>
          <w:rFonts w:hint="eastAsia" w:ascii="宋体" w:hAnsi="宋体"/>
          <w:bCs/>
          <w:color w:val="000000"/>
          <w:szCs w:val="21"/>
          <w:highlight w:val="none"/>
          <w:lang w:val="en-US" w:eastAsia="zh-CN"/>
        </w:rPr>
        <w:t>本合同如采用纸质方式签订，自贷款人法定代表人（负责人）或授权代理人签字或盖章并加盖公章或合同专用章、借款人签字、共同借款人（如有）签字、担保人及财产共有人（如有）签章之日起生效；本合同如采用电子签名方式签订，自各方确认加盖通过第三方认证机构认证的电子公章或电子合同专用章等电子签名之日起生效</w:t>
      </w:r>
      <w:r>
        <w:rPr>
          <w:rFonts w:hint="eastAsia" w:ascii="宋体" w:hAnsi="宋体"/>
          <w:color w:val="000000"/>
          <w:szCs w:val="21"/>
          <w:highlight w:val="none"/>
        </w:rPr>
        <w:t>。</w:t>
      </w:r>
      <w:r>
        <w:rPr>
          <w:rFonts w:hint="eastAsia" w:ascii="宋体" w:hAnsi="宋体"/>
          <w:bCs/>
          <w:color w:val="000000"/>
          <w:szCs w:val="21"/>
          <w:highlight w:val="none"/>
        </w:rPr>
        <w:t>合同份数</w:t>
      </w:r>
      <w:r>
        <w:rPr>
          <w:rFonts w:hint="eastAsia" w:ascii="宋体" w:hAnsi="宋体"/>
          <w:color w:val="000000"/>
          <w:szCs w:val="21"/>
          <w:highlight w:val="none"/>
        </w:rPr>
        <w:t>见本</w:t>
      </w:r>
      <w:r>
        <w:rPr>
          <w:rFonts w:hint="eastAsia" w:ascii="宋体" w:hAnsi="宋体"/>
          <w:bCs/>
          <w:color w:val="000000"/>
          <w:szCs w:val="21"/>
          <w:highlight w:val="none"/>
        </w:rPr>
        <w:t>合同第四十</w:t>
      </w:r>
      <w:r>
        <w:rPr>
          <w:rFonts w:hint="eastAsia" w:ascii="宋体" w:hAnsi="宋体"/>
          <w:bCs/>
          <w:color w:val="000000"/>
          <w:szCs w:val="21"/>
          <w:highlight w:val="none"/>
          <w:lang w:val="en-US" w:eastAsia="zh-CN"/>
        </w:rPr>
        <w:t>二</w:t>
      </w:r>
      <w:r>
        <w:rPr>
          <w:rFonts w:hint="eastAsia" w:ascii="宋体" w:hAnsi="宋体"/>
          <w:bCs/>
          <w:color w:val="000000"/>
          <w:szCs w:val="21"/>
          <w:highlight w:val="none"/>
        </w:rPr>
        <w:t>条</w:t>
      </w:r>
    </w:p>
    <w:p>
      <w:pPr>
        <w:ind w:firstLine="482" w:firstLineChars="200"/>
        <w:jc w:val="center"/>
        <w:rPr>
          <w:rFonts w:hint="eastAsia" w:ascii="宋体" w:hAnsi="宋体"/>
          <w:b/>
          <w:color w:val="000000"/>
          <w:kern w:val="0"/>
          <w:sz w:val="24"/>
          <w:highlight w:val="none"/>
        </w:rPr>
      </w:pPr>
      <w:r>
        <w:rPr>
          <w:rFonts w:ascii="宋体" w:hAnsi="宋体"/>
          <w:b/>
          <w:color w:val="000000"/>
          <w:kern w:val="0"/>
          <w:sz w:val="24"/>
          <w:highlight w:val="none"/>
        </w:rPr>
        <w:br w:type="page"/>
      </w:r>
      <w:r>
        <w:rPr>
          <w:rFonts w:hint="eastAsia" w:ascii="宋体" w:hAnsi="宋体"/>
          <w:b/>
          <w:color w:val="000000"/>
          <w:kern w:val="0"/>
          <w:sz w:val="24"/>
          <w:highlight w:val="none"/>
        </w:rPr>
        <w:t>第二部分 特别条款</w:t>
      </w:r>
      <w:bookmarkStart w:id="3" w:name="OLE_LINK13"/>
      <w:r>
        <w:rPr>
          <w:rFonts w:hint="eastAsia" w:ascii="宋体" w:hAnsi="宋体"/>
          <w:b/>
          <w:color w:val="000000"/>
          <w:kern w:val="0"/>
          <w:sz w:val="24"/>
          <w:highlight w:val="none"/>
        </w:rPr>
        <w:t>（涉及选择项的，请划√选择）</w:t>
      </w:r>
      <w:bookmarkEnd w:id="3"/>
    </w:p>
    <w:p>
      <w:pPr>
        <w:autoSpaceDE w:val="0"/>
        <w:autoSpaceDN w:val="0"/>
        <w:adjustRightInd w:val="0"/>
        <w:spacing w:before="72" w:beforeLines="0"/>
        <w:ind w:firstLine="422" w:firstLineChars="200"/>
        <w:rPr>
          <w:rFonts w:hint="eastAsia"/>
          <w:b/>
          <w:bCs/>
          <w:color w:val="000000"/>
          <w:highlight w:val="none"/>
        </w:rPr>
      </w:pPr>
    </w:p>
    <w:p>
      <w:pPr>
        <w:autoSpaceDE w:val="0"/>
        <w:autoSpaceDN w:val="0"/>
        <w:adjustRightInd w:val="0"/>
        <w:spacing w:before="72" w:beforeLines="0"/>
        <w:ind w:firstLine="422" w:firstLineChars="200"/>
        <w:rPr>
          <w:rFonts w:hint="eastAsia"/>
          <w:b/>
          <w:bCs/>
          <w:color w:val="000000"/>
          <w:highlight w:val="none"/>
        </w:rPr>
      </w:pPr>
      <w:r>
        <w:rPr>
          <w:rFonts w:hint="eastAsia"/>
          <w:b/>
          <w:bCs/>
          <w:color w:val="000000"/>
          <w:highlight w:val="none"/>
        </w:rPr>
        <w:t>特别条款用于确定前述通用条款的相关内容。各方当事人承诺严格遵守以下约定内容：</w:t>
      </w:r>
    </w:p>
    <w:p>
      <w:pPr>
        <w:autoSpaceDE w:val="0"/>
        <w:autoSpaceDN w:val="0"/>
        <w:adjustRightInd w:val="0"/>
        <w:ind w:firstLine="422" w:firstLineChars="200"/>
        <w:rPr>
          <w:rFonts w:hint="eastAsia" w:ascii="宋体" w:hAnsi="宋体"/>
          <w:color w:val="000000"/>
          <w:szCs w:val="21"/>
          <w:highlight w:val="none"/>
        </w:rPr>
      </w:pPr>
      <w:r>
        <w:rPr>
          <w:rFonts w:hint="eastAsia" w:ascii="宋体" w:hAnsi="宋体"/>
          <w:b/>
          <w:bCs/>
          <w:color w:val="000000"/>
          <w:szCs w:val="21"/>
          <w:highlight w:val="none"/>
        </w:rPr>
        <w:t xml:space="preserve">第二十三条 </w:t>
      </w:r>
      <w:r>
        <w:rPr>
          <w:rFonts w:hint="eastAsia" w:ascii="宋体" w:hAnsi="宋体"/>
          <w:color w:val="000000"/>
          <w:szCs w:val="21"/>
          <w:highlight w:val="none"/>
        </w:rPr>
        <w:t>借款金额为人民币(大写)</w:t>
      </w:r>
      <w:permStart w:id="25"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${attr.root.CONTRACT_AMT}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25"/>
      <w:r>
        <w:rPr>
          <w:rFonts w:hint="eastAsia" w:ascii="宋体" w:hAnsi="宋体"/>
          <w:color w:val="000000"/>
          <w:szCs w:val="21"/>
          <w:highlight w:val="none"/>
        </w:rPr>
        <w:t xml:space="preserve"> 。</w:t>
      </w:r>
    </w:p>
    <w:p>
      <w:pPr>
        <w:autoSpaceDE w:val="0"/>
        <w:autoSpaceDN w:val="0"/>
        <w:adjustRightInd w:val="0"/>
        <w:ind w:firstLine="422" w:firstLineChars="200"/>
        <w:rPr>
          <w:rFonts w:hint="eastAsia" w:ascii="宋体" w:hAnsi="宋体"/>
          <w:b/>
          <w:color w:val="000000"/>
          <w:szCs w:val="21"/>
          <w:highlight w:val="none"/>
        </w:rPr>
      </w:pPr>
      <w:r>
        <w:rPr>
          <w:rFonts w:hint="eastAsia" w:ascii="宋体" w:hAnsi="宋体"/>
          <w:b/>
          <w:bCs/>
          <w:color w:val="000000"/>
          <w:szCs w:val="21"/>
          <w:highlight w:val="none"/>
        </w:rPr>
        <w:t>第二十四条</w:t>
      </w:r>
      <w:r>
        <w:rPr>
          <w:rFonts w:hint="eastAsia" w:ascii="宋体" w:hAnsi="宋体"/>
          <w:bCs/>
          <w:color w:val="000000"/>
          <w:szCs w:val="21"/>
          <w:highlight w:val="none"/>
        </w:rPr>
        <w:t xml:space="preserve"> 借款用途</w:t>
      </w:r>
    </w:p>
    <w:p>
      <w:pPr>
        <w:autoSpaceDE w:val="0"/>
        <w:autoSpaceDN w:val="0"/>
        <w:adjustRightInd w:val="0"/>
        <w:ind w:firstLine="420" w:firstLineChars="200"/>
        <w:rPr>
          <w:rFonts w:hint="eastAsia" w:ascii="宋体" w:hAnsi="宋体"/>
          <w:color w:val="000000"/>
          <w:szCs w:val="21"/>
          <w:highlight w:val="none"/>
        </w:rPr>
      </w:pPr>
      <w:r>
        <w:rPr>
          <w:rFonts w:hint="eastAsia" w:ascii="宋体" w:hAnsi="宋体"/>
          <w:color w:val="000000"/>
          <w:szCs w:val="21"/>
          <w:highlight w:val="none"/>
        </w:rPr>
        <w:t>24.1 借款用途为</w:t>
      </w:r>
      <w:permStart w:id="26" w:edGrp="everyone"/>
      <w:r>
        <w:rPr>
          <w:rFonts w:hint="eastAsia" w:ascii="宋体" w:hAnsi="宋体"/>
          <w:color w:val="000000"/>
          <w:sz w:val="24"/>
          <w:highlight w:val="none"/>
          <w:u w:val="single"/>
        </w:rPr>
        <w:t xml:space="preserve">  </w:t>
      </w:r>
      <w:r>
        <w:rPr>
          <w:rFonts w:hint="eastAsia" w:ascii="宋体" w:hAnsi="宋体"/>
          <w:color w:val="000000"/>
          <w:sz w:val="24"/>
          <w:highlight w:val="none"/>
          <w:u w:val="single"/>
        </w:rPr>
        <w:fldChar w:fldCharType="begin"/>
      </w:r>
      <w:r>
        <w:rPr>
          <w:rFonts w:hint="eastAsia" w:ascii="宋体" w:hAnsi="宋体"/>
          <w:color w:val="000000"/>
          <w:sz w:val="24"/>
          <w:highlight w:val="none"/>
          <w:u w:val="single"/>
        </w:rPr>
        <w:instrText xml:space="preserve"> MERGEFIELD ${attr.root.LOAN_USE} \* MERGEFORMAT </w:instrText>
      </w:r>
      <w:r>
        <w:rPr>
          <w:rFonts w:hint="eastAsia" w:ascii="宋体" w:hAnsi="宋体"/>
          <w:color w:val="000000"/>
          <w:sz w:val="24"/>
          <w:highlight w:val="none"/>
          <w:u w:val="single"/>
        </w:rPr>
        <w:fldChar w:fldCharType="separate"/>
      </w:r>
      <w:r>
        <w:rPr>
          <w:rFonts w:hint="eastAsia" w:ascii="宋体" w:hAnsi="宋体"/>
          <w:color w:val="000000"/>
          <w:sz w:val="24"/>
          <w:highlight w:val="none"/>
          <w:u w:val="single"/>
        </w:rPr>
        <w:t>_______________________</w:t>
      </w:r>
      <w:r>
        <w:rPr>
          <w:rFonts w:hint="eastAsia" w:ascii="宋体" w:hAnsi="宋体"/>
          <w:color w:val="000000"/>
          <w:sz w:val="24"/>
          <w:highlight w:val="none"/>
          <w:u w:val="single"/>
        </w:rPr>
        <w:fldChar w:fldCharType="end"/>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ermEnd w:id="26"/>
      <w:r>
        <w:rPr>
          <w:rFonts w:hint="eastAsia" w:ascii="宋体" w:hAnsi="宋体"/>
          <w:color w:val="000000"/>
          <w:szCs w:val="21"/>
          <w:highlight w:val="none"/>
        </w:rPr>
        <w:t>。</w:t>
      </w:r>
    </w:p>
    <w:p>
      <w:pPr>
        <w:autoSpaceDE w:val="0"/>
        <w:autoSpaceDN w:val="0"/>
        <w:adjustRightInd w:val="0"/>
        <w:ind w:firstLine="420" w:firstLineChars="200"/>
        <w:jc w:val="left"/>
        <w:rPr>
          <w:rFonts w:hint="eastAsia" w:ascii="宋体" w:hAnsi="宋体"/>
          <w:color w:val="000000"/>
          <w:szCs w:val="21"/>
          <w:highlight w:val="none"/>
        </w:rPr>
      </w:pPr>
      <w:r>
        <w:rPr>
          <w:rFonts w:hint="eastAsia" w:ascii="宋体" w:hAnsi="宋体"/>
          <w:color w:val="000000"/>
          <w:szCs w:val="21"/>
          <w:highlight w:val="none"/>
        </w:rPr>
        <w:t>24.2 借款人购房合同编号</w:t>
      </w:r>
      <w:permStart w:id="27"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${attr.root.HS_CONTRACT_NO}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27"/>
      <w:r>
        <w:rPr>
          <w:rFonts w:hint="eastAsia" w:ascii="宋体" w:hAnsi="宋体"/>
          <w:color w:val="000000"/>
          <w:szCs w:val="21"/>
          <w:highlight w:val="none"/>
          <w:lang w:eastAsia="zh-CN"/>
        </w:rPr>
        <w:t>，</w:t>
      </w:r>
      <w:r>
        <w:rPr>
          <w:rFonts w:hint="eastAsia" w:ascii="宋体" w:hAnsi="宋体"/>
          <w:color w:val="000000"/>
          <w:szCs w:val="21"/>
          <w:highlight w:val="none"/>
        </w:rPr>
        <w:t>购买的房产位于</w:t>
      </w:r>
      <w:permStart w:id="28" w:edGrp="everyone"/>
      <w:r>
        <w:rPr>
          <w:rFonts w:hint="eastAsia" w:ascii="宋体" w:hAnsi="宋体"/>
          <w:color w:val="000000"/>
          <w:kern w:val="0"/>
          <w:szCs w:val="21"/>
          <w:highlight w:val="none"/>
          <w:u w:val="single"/>
        </w:rPr>
        <w:t xml:space="preserve">  </w:t>
      </w:r>
      <w:r>
        <w:rPr>
          <w:rFonts w:hint="eastAsia" w:ascii="宋体" w:hAnsi="宋体"/>
          <w:color w:val="000000"/>
          <w:kern w:val="0"/>
          <w:szCs w:val="21"/>
          <w:highlight w:val="none"/>
          <w:u w:val="single"/>
        </w:rPr>
        <w:fldChar w:fldCharType="begin"/>
      </w:r>
      <w:r>
        <w:rPr>
          <w:rFonts w:hint="eastAsia" w:ascii="宋体" w:hAnsi="宋体"/>
          <w:color w:val="000000"/>
          <w:kern w:val="0"/>
          <w:szCs w:val="21"/>
          <w:highlight w:val="none"/>
          <w:u w:val="single"/>
        </w:rPr>
        <w:instrText xml:space="preserve"> MERGEFIELD ${attr.root.HS_ADRESS} \* MERGEFORMAT </w:instrText>
      </w:r>
      <w:r>
        <w:rPr>
          <w:rFonts w:hint="eastAsia" w:ascii="宋体" w:hAnsi="宋体"/>
          <w:color w:val="000000"/>
          <w:kern w:val="0"/>
          <w:szCs w:val="21"/>
          <w:highlight w:val="none"/>
          <w:u w:val="single"/>
        </w:rPr>
        <w:fldChar w:fldCharType="separate"/>
      </w:r>
      <w:r>
        <w:rPr>
          <w:rFonts w:hint="eastAsia" w:ascii="宋体" w:hAnsi="宋体"/>
          <w:color w:val="000000"/>
          <w:kern w:val="0"/>
          <w:szCs w:val="21"/>
          <w:highlight w:val="none"/>
          <w:u w:val="single"/>
        </w:rPr>
        <w:t>________________________</w:t>
      </w:r>
      <w:r>
        <w:rPr>
          <w:rFonts w:hint="eastAsia" w:ascii="宋体" w:hAnsi="宋体"/>
          <w:color w:val="000000"/>
          <w:kern w:val="0"/>
          <w:szCs w:val="21"/>
          <w:highlight w:val="none"/>
          <w:u w:val="single"/>
        </w:rPr>
        <w:fldChar w:fldCharType="end"/>
      </w:r>
      <w:r>
        <w:rPr>
          <w:rFonts w:hint="eastAsia" w:ascii="宋体" w:hAnsi="宋体"/>
          <w:color w:val="000000"/>
          <w:kern w:val="0"/>
          <w:szCs w:val="21"/>
          <w:highlight w:val="none"/>
          <w:u w:val="single"/>
        </w:rPr>
        <w:t xml:space="preserve">        </w:t>
      </w:r>
      <w:r>
        <w:rPr>
          <w:rFonts w:hint="eastAsia" w:ascii="宋体" w:hAnsi="宋体"/>
          <w:color w:val="000000"/>
          <w:kern w:val="0"/>
          <w:szCs w:val="21"/>
          <w:highlight w:val="none"/>
          <w:u w:val="single"/>
          <w:lang w:val="en-US" w:eastAsia="zh-CN"/>
        </w:rPr>
        <w:t xml:space="preserve">                          </w:t>
      </w:r>
      <w:r>
        <w:rPr>
          <w:rFonts w:hint="eastAsia" w:ascii="宋体" w:hAnsi="宋体"/>
          <w:color w:val="000000"/>
          <w:kern w:val="0"/>
          <w:szCs w:val="21"/>
          <w:highlight w:val="none"/>
          <w:u w:val="single"/>
        </w:rPr>
        <w:t xml:space="preserve">          </w:t>
      </w:r>
      <w:permEnd w:id="28"/>
      <w:r>
        <w:rPr>
          <w:rFonts w:hint="eastAsia" w:ascii="宋体" w:hAnsi="宋体"/>
          <w:color w:val="000000"/>
          <w:szCs w:val="21"/>
          <w:highlight w:val="none"/>
        </w:rPr>
        <w:t>。</w:t>
      </w:r>
    </w:p>
    <w:p>
      <w:pPr>
        <w:autoSpaceDE w:val="0"/>
        <w:autoSpaceDN w:val="0"/>
        <w:adjustRightInd w:val="0"/>
        <w:ind w:firstLine="424" w:firstLineChars="202"/>
        <w:rPr>
          <w:rFonts w:hint="eastAsia" w:ascii="宋体" w:hAnsi="宋体"/>
          <w:color w:val="000000"/>
          <w:szCs w:val="21"/>
          <w:highlight w:val="none"/>
        </w:rPr>
      </w:pPr>
      <w:r>
        <w:rPr>
          <w:rFonts w:hint="eastAsia" w:ascii="宋体" w:hAnsi="宋体"/>
          <w:color w:val="000000"/>
          <w:szCs w:val="21"/>
          <w:highlight w:val="none"/>
        </w:rPr>
        <w:t>24.3 借款人声明：上述房产为借款人家庭（借款人及配偶、未成年子女）范围内的第</w:t>
      </w:r>
    </w:p>
    <w:p>
      <w:pPr>
        <w:autoSpaceDE w:val="0"/>
        <w:autoSpaceDN w:val="0"/>
        <w:adjustRightInd w:val="0"/>
        <w:rPr>
          <w:rFonts w:hint="eastAsia" w:ascii="宋体" w:hAnsi="宋体"/>
          <w:color w:val="000000"/>
          <w:szCs w:val="21"/>
          <w:highlight w:val="none"/>
        </w:rPr>
      </w:pPr>
      <w:permStart w:id="29"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${attr.root.HS_COUNT}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29"/>
      <w:r>
        <w:rPr>
          <w:rFonts w:hint="eastAsia" w:ascii="宋体" w:hAnsi="宋体"/>
          <w:color w:val="000000"/>
          <w:szCs w:val="21"/>
          <w:highlight w:val="none"/>
        </w:rPr>
        <w:t>套房产。借款人保证上述声明的真实性，理解并自愿承担因做出上述声明产生的责任。</w:t>
      </w:r>
    </w:p>
    <w:p>
      <w:pPr>
        <w:ind w:firstLine="422" w:firstLineChars="200"/>
        <w:rPr>
          <w:rFonts w:hint="eastAsia" w:ascii="宋体" w:hAnsi="宋体"/>
          <w:b/>
          <w:bCs/>
          <w:color w:val="000000"/>
          <w:szCs w:val="21"/>
          <w:highlight w:val="none"/>
        </w:rPr>
      </w:pPr>
      <w:r>
        <w:rPr>
          <w:rFonts w:hint="eastAsia" w:ascii="宋体" w:hAnsi="宋体"/>
          <w:b/>
          <w:bCs/>
          <w:color w:val="000000"/>
          <w:szCs w:val="21"/>
          <w:highlight w:val="none"/>
        </w:rPr>
        <w:t xml:space="preserve">第二十五条 </w:t>
      </w:r>
      <w:r>
        <w:rPr>
          <w:rFonts w:hint="eastAsia" w:ascii="宋体" w:hAnsi="宋体"/>
          <w:bCs/>
          <w:color w:val="000000"/>
          <w:szCs w:val="21"/>
          <w:highlight w:val="none"/>
        </w:rPr>
        <w:t>借款期限</w:t>
      </w:r>
      <w:r>
        <w:rPr>
          <w:rFonts w:hint="eastAsia" w:ascii="宋体" w:hAnsi="宋体"/>
          <w:bCs/>
          <w:color w:val="000000"/>
          <w:szCs w:val="21"/>
          <w:highlight w:val="none"/>
          <w:lang w:eastAsia="zh-CN"/>
        </w:rPr>
        <w:t>（大写）</w:t>
      </w:r>
      <w:permStart w:id="30"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lang w:val="en-US" w:eastAsia="zh-CN"/>
        </w:rPr>
        <w:fldChar w:fldCharType="begin"/>
      </w:r>
      <w:r>
        <w:rPr>
          <w:rFonts w:hint="eastAsia" w:ascii="宋体" w:hAnsi="宋体"/>
          <w:color w:val="000000"/>
          <w:szCs w:val="21"/>
          <w:highlight w:val="none"/>
          <w:u w:val="single"/>
          <w:lang w:val="en-US" w:eastAsia="zh-CN"/>
        </w:rPr>
        <w:instrText xml:space="preserve"> MERGEFIELD ${attr.root.BY} \* MERGEFORMAT </w:instrText>
      </w:r>
      <w:r>
        <w:rPr>
          <w:rFonts w:hint="eastAsia" w:ascii="宋体" w:hAnsi="宋体"/>
          <w:color w:val="000000"/>
          <w:szCs w:val="21"/>
          <w:highlight w:val="none"/>
          <w:u w:val="single"/>
          <w:lang w:val="en-US" w:eastAsia="zh-CN"/>
        </w:rPr>
        <w:fldChar w:fldCharType="separate"/>
      </w:r>
      <w:r>
        <w:rPr>
          <w:rFonts w:hint="eastAsia" w:ascii="宋体" w:hAnsi="宋体"/>
          <w:color w:val="000000"/>
          <w:szCs w:val="21"/>
          <w:highlight w:val="none"/>
          <w:u w:val="single"/>
          <w:lang w:val="en-US" w:eastAsia="zh-CN"/>
        </w:rPr>
        <w:t>_________________</w:t>
      </w:r>
      <w:r>
        <w:rPr>
          <w:rFonts w:hint="eastAsia" w:ascii="宋体" w:hAnsi="宋体"/>
          <w:color w:val="000000"/>
          <w:szCs w:val="21"/>
          <w:highlight w:val="none"/>
          <w:u w:val="single"/>
          <w:lang w:val="en-US" w:eastAsia="zh-CN"/>
        </w:rPr>
        <w:fldChar w:fldCharType="end"/>
      </w:r>
      <w:r>
        <w:rPr>
          <w:rFonts w:hint="eastAsia" w:ascii="宋体" w:hAnsi="宋体"/>
          <w:color w:val="000000"/>
          <w:szCs w:val="21"/>
          <w:highlight w:val="none"/>
          <w:u w:val="single"/>
          <w:lang w:val="en-US" w:eastAsia="zh-CN"/>
        </w:rPr>
        <w:t xml:space="preserve">  </w:t>
      </w:r>
      <w:permEnd w:id="30"/>
      <w:r>
        <w:rPr>
          <w:rFonts w:hint="eastAsia" w:ascii="宋体" w:hAnsi="宋体"/>
          <w:color w:val="000000"/>
          <w:szCs w:val="21"/>
          <w:highlight w:val="none"/>
          <w:u w:val="single"/>
          <w:lang w:val="en-US" w:eastAsia="zh-CN"/>
        </w:rPr>
        <w:t>年</w:t>
      </w:r>
      <w:permStart w:id="31" w:edGrp="everyone"/>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lang w:val="en-US" w:eastAsia="zh-CN"/>
        </w:rPr>
        <w:fldChar w:fldCharType="begin"/>
      </w:r>
      <w:r>
        <w:rPr>
          <w:rFonts w:hint="eastAsia" w:ascii="宋体" w:hAnsi="宋体"/>
          <w:color w:val="000000"/>
          <w:szCs w:val="21"/>
          <w:highlight w:val="none"/>
          <w:u w:val="single"/>
          <w:lang w:val="en-US" w:eastAsia="zh-CN"/>
        </w:rPr>
        <w:instrText xml:space="preserve"> MERGEFIELD ${attr.root.BM} \* MERGEFORMAT </w:instrText>
      </w:r>
      <w:r>
        <w:rPr>
          <w:rFonts w:hint="eastAsia" w:ascii="宋体" w:hAnsi="宋体"/>
          <w:color w:val="000000"/>
          <w:szCs w:val="21"/>
          <w:highlight w:val="none"/>
          <w:u w:val="single"/>
          <w:lang w:val="en-US" w:eastAsia="zh-CN"/>
        </w:rPr>
        <w:fldChar w:fldCharType="separate"/>
      </w:r>
      <w:r>
        <w:rPr>
          <w:rFonts w:hint="eastAsia" w:ascii="宋体" w:hAnsi="宋体"/>
          <w:color w:val="000000"/>
          <w:szCs w:val="21"/>
          <w:highlight w:val="none"/>
          <w:u w:val="single"/>
          <w:lang w:val="en-US" w:eastAsia="zh-CN"/>
        </w:rPr>
        <w:t>_________________</w:t>
      </w:r>
      <w:r>
        <w:rPr>
          <w:rFonts w:hint="eastAsia" w:ascii="宋体" w:hAnsi="宋体"/>
          <w:color w:val="000000"/>
          <w:szCs w:val="21"/>
          <w:highlight w:val="none"/>
          <w:u w:val="single"/>
          <w:lang w:val="en-US" w:eastAsia="zh-CN"/>
        </w:rPr>
        <w:fldChar w:fldCharType="end"/>
      </w:r>
      <w:r>
        <w:rPr>
          <w:rFonts w:hint="eastAsia" w:ascii="宋体" w:hAnsi="宋体"/>
          <w:color w:val="000000"/>
          <w:szCs w:val="21"/>
          <w:highlight w:val="none"/>
          <w:u w:val="single"/>
          <w:lang w:val="en-US" w:eastAsia="zh-CN"/>
        </w:rPr>
        <w:t xml:space="preserve">   </w:t>
      </w:r>
      <w:permEnd w:id="31"/>
      <w:r>
        <w:rPr>
          <w:rFonts w:hint="eastAsia" w:ascii="宋体" w:hAnsi="宋体"/>
          <w:color w:val="000000"/>
          <w:szCs w:val="21"/>
          <w:highlight w:val="none"/>
          <w:u w:val="single"/>
          <w:lang w:val="en-US" w:eastAsia="zh-CN"/>
        </w:rPr>
        <w:t>月</w:t>
      </w:r>
      <w:permStart w:id="32" w:edGrp="everyone"/>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lang w:val="en-US" w:eastAsia="zh-CN"/>
        </w:rPr>
        <w:fldChar w:fldCharType="begin"/>
      </w:r>
      <w:r>
        <w:rPr>
          <w:rFonts w:hint="eastAsia" w:ascii="宋体" w:hAnsi="宋体"/>
          <w:color w:val="000000"/>
          <w:szCs w:val="21"/>
          <w:highlight w:val="none"/>
          <w:u w:val="single"/>
          <w:lang w:val="en-US" w:eastAsia="zh-CN"/>
        </w:rPr>
        <w:instrText xml:space="preserve"> MERGEFIELD ${attr.root.BD} \* MERGEFORMAT </w:instrText>
      </w:r>
      <w:r>
        <w:rPr>
          <w:rFonts w:hint="eastAsia" w:ascii="宋体" w:hAnsi="宋体"/>
          <w:color w:val="000000"/>
          <w:szCs w:val="21"/>
          <w:highlight w:val="none"/>
          <w:u w:val="single"/>
          <w:lang w:val="en-US" w:eastAsia="zh-CN"/>
        </w:rPr>
        <w:fldChar w:fldCharType="separate"/>
      </w:r>
      <w:r>
        <w:rPr>
          <w:rFonts w:hint="eastAsia" w:ascii="宋体" w:hAnsi="宋体"/>
          <w:color w:val="000000"/>
          <w:szCs w:val="21"/>
          <w:highlight w:val="none"/>
          <w:u w:val="single"/>
          <w:lang w:val="en-US" w:eastAsia="zh-CN"/>
        </w:rPr>
        <w:t>_________________</w:t>
      </w:r>
      <w:r>
        <w:rPr>
          <w:rFonts w:hint="eastAsia" w:ascii="宋体" w:hAnsi="宋体"/>
          <w:color w:val="000000"/>
          <w:szCs w:val="21"/>
          <w:highlight w:val="none"/>
          <w:u w:val="single"/>
          <w:lang w:val="en-US" w:eastAsia="zh-CN"/>
        </w:rPr>
        <w:fldChar w:fldCharType="end"/>
      </w:r>
      <w:r>
        <w:rPr>
          <w:rFonts w:hint="eastAsia" w:ascii="宋体" w:hAnsi="宋体"/>
          <w:color w:val="000000"/>
          <w:szCs w:val="21"/>
          <w:highlight w:val="none"/>
          <w:u w:val="single"/>
          <w:lang w:val="en-US" w:eastAsia="zh-CN"/>
        </w:rPr>
        <w:t xml:space="preserve">   </w:t>
      </w:r>
      <w:permEnd w:id="32"/>
      <w:r>
        <w:rPr>
          <w:rFonts w:hint="eastAsia" w:ascii="宋体" w:hAnsi="宋体"/>
          <w:color w:val="000000"/>
          <w:szCs w:val="21"/>
          <w:highlight w:val="none"/>
          <w:u w:val="single"/>
          <w:lang w:val="en-US" w:eastAsia="zh-CN"/>
        </w:rPr>
        <w:t>日至</w:t>
      </w:r>
      <w:permStart w:id="33" w:edGrp="everyone"/>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lang w:val="en-US" w:eastAsia="zh-CN"/>
        </w:rPr>
        <w:fldChar w:fldCharType="begin"/>
      </w:r>
      <w:r>
        <w:rPr>
          <w:rFonts w:hint="eastAsia" w:ascii="宋体" w:hAnsi="宋体"/>
          <w:color w:val="000000"/>
          <w:szCs w:val="21"/>
          <w:highlight w:val="none"/>
          <w:u w:val="single"/>
          <w:lang w:val="en-US" w:eastAsia="zh-CN"/>
        </w:rPr>
        <w:instrText xml:space="preserve"> MERGEFIELD ${attr.root.EY} \* MERGEFORMAT </w:instrText>
      </w:r>
      <w:r>
        <w:rPr>
          <w:rFonts w:hint="eastAsia" w:ascii="宋体" w:hAnsi="宋体"/>
          <w:color w:val="000000"/>
          <w:szCs w:val="21"/>
          <w:highlight w:val="none"/>
          <w:u w:val="single"/>
          <w:lang w:val="en-US" w:eastAsia="zh-CN"/>
        </w:rPr>
        <w:fldChar w:fldCharType="separate"/>
      </w:r>
      <w:r>
        <w:rPr>
          <w:rFonts w:hint="eastAsia" w:ascii="宋体" w:hAnsi="宋体"/>
          <w:color w:val="000000"/>
          <w:szCs w:val="21"/>
          <w:highlight w:val="none"/>
          <w:u w:val="single"/>
          <w:lang w:val="en-US" w:eastAsia="zh-CN"/>
        </w:rPr>
        <w:t>_________________</w:t>
      </w:r>
      <w:r>
        <w:rPr>
          <w:rFonts w:hint="eastAsia" w:ascii="宋体" w:hAnsi="宋体"/>
          <w:color w:val="000000"/>
          <w:szCs w:val="21"/>
          <w:highlight w:val="none"/>
          <w:u w:val="single"/>
          <w:lang w:val="en-US" w:eastAsia="zh-CN"/>
        </w:rPr>
        <w:fldChar w:fldCharType="end"/>
      </w:r>
      <w:r>
        <w:rPr>
          <w:rFonts w:hint="eastAsia" w:ascii="宋体" w:hAnsi="宋体"/>
          <w:color w:val="000000"/>
          <w:szCs w:val="21"/>
          <w:highlight w:val="none"/>
          <w:u w:val="single"/>
          <w:lang w:val="en-US" w:eastAsia="zh-CN"/>
        </w:rPr>
        <w:t xml:space="preserve">  </w:t>
      </w:r>
      <w:permEnd w:id="33"/>
      <w:r>
        <w:rPr>
          <w:rFonts w:hint="eastAsia" w:ascii="宋体" w:hAnsi="宋体"/>
          <w:color w:val="000000"/>
          <w:szCs w:val="21"/>
          <w:highlight w:val="none"/>
          <w:u w:val="single"/>
          <w:lang w:val="en-US" w:eastAsia="zh-CN"/>
        </w:rPr>
        <w:t>年</w:t>
      </w:r>
      <w:permStart w:id="34" w:edGrp="everyone"/>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lang w:val="en-US" w:eastAsia="zh-CN"/>
        </w:rPr>
        <w:fldChar w:fldCharType="begin"/>
      </w:r>
      <w:r>
        <w:rPr>
          <w:rFonts w:hint="eastAsia" w:ascii="宋体" w:hAnsi="宋体"/>
          <w:color w:val="000000"/>
          <w:szCs w:val="21"/>
          <w:highlight w:val="none"/>
          <w:u w:val="single"/>
          <w:lang w:val="en-US" w:eastAsia="zh-CN"/>
        </w:rPr>
        <w:instrText xml:space="preserve"> MERGEFIELD ${attr.root.EM} \* MERGEFORMAT </w:instrText>
      </w:r>
      <w:r>
        <w:rPr>
          <w:rFonts w:hint="eastAsia" w:ascii="宋体" w:hAnsi="宋体"/>
          <w:color w:val="000000"/>
          <w:szCs w:val="21"/>
          <w:highlight w:val="none"/>
          <w:u w:val="single"/>
          <w:lang w:val="en-US" w:eastAsia="zh-CN"/>
        </w:rPr>
        <w:fldChar w:fldCharType="separate"/>
      </w:r>
      <w:r>
        <w:rPr>
          <w:rFonts w:hint="eastAsia" w:ascii="宋体" w:hAnsi="宋体"/>
          <w:color w:val="000000"/>
          <w:szCs w:val="21"/>
          <w:highlight w:val="none"/>
          <w:u w:val="single"/>
          <w:lang w:val="en-US" w:eastAsia="zh-CN"/>
        </w:rPr>
        <w:t>_________________</w:t>
      </w:r>
      <w:r>
        <w:rPr>
          <w:rFonts w:hint="eastAsia" w:ascii="宋体" w:hAnsi="宋体"/>
          <w:color w:val="000000"/>
          <w:szCs w:val="21"/>
          <w:highlight w:val="none"/>
          <w:u w:val="single"/>
          <w:lang w:val="en-US" w:eastAsia="zh-CN"/>
        </w:rPr>
        <w:fldChar w:fldCharType="end"/>
      </w:r>
      <w:r>
        <w:rPr>
          <w:rFonts w:hint="eastAsia" w:ascii="宋体" w:hAnsi="宋体"/>
          <w:color w:val="000000"/>
          <w:szCs w:val="21"/>
          <w:highlight w:val="none"/>
          <w:u w:val="single"/>
          <w:lang w:val="en-US" w:eastAsia="zh-CN"/>
        </w:rPr>
        <w:t xml:space="preserve">   </w:t>
      </w:r>
      <w:permEnd w:id="34"/>
      <w:r>
        <w:rPr>
          <w:rFonts w:hint="eastAsia" w:ascii="宋体" w:hAnsi="宋体"/>
          <w:color w:val="000000"/>
          <w:szCs w:val="21"/>
          <w:highlight w:val="none"/>
          <w:u w:val="single"/>
          <w:lang w:val="en-US" w:eastAsia="zh-CN"/>
        </w:rPr>
        <w:t>月</w:t>
      </w:r>
      <w:permStart w:id="35" w:edGrp="everyone"/>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lang w:val="en-US" w:eastAsia="zh-CN"/>
        </w:rPr>
        <w:fldChar w:fldCharType="begin"/>
      </w:r>
      <w:r>
        <w:rPr>
          <w:rFonts w:hint="eastAsia" w:ascii="宋体" w:hAnsi="宋体"/>
          <w:color w:val="000000"/>
          <w:szCs w:val="21"/>
          <w:highlight w:val="none"/>
          <w:u w:val="single"/>
          <w:lang w:val="en-US" w:eastAsia="zh-CN"/>
        </w:rPr>
        <w:instrText xml:space="preserve"> MERGEFIELD ${attr.root.ED} \* MERGEFORMAT </w:instrText>
      </w:r>
      <w:r>
        <w:rPr>
          <w:rFonts w:hint="eastAsia" w:ascii="宋体" w:hAnsi="宋体"/>
          <w:color w:val="000000"/>
          <w:szCs w:val="21"/>
          <w:highlight w:val="none"/>
          <w:u w:val="single"/>
          <w:lang w:val="en-US" w:eastAsia="zh-CN"/>
        </w:rPr>
        <w:fldChar w:fldCharType="separate"/>
      </w:r>
      <w:r>
        <w:rPr>
          <w:rFonts w:hint="eastAsia" w:ascii="宋体" w:hAnsi="宋体"/>
          <w:color w:val="000000"/>
          <w:szCs w:val="21"/>
          <w:highlight w:val="none"/>
          <w:u w:val="single"/>
          <w:lang w:val="en-US" w:eastAsia="zh-CN"/>
        </w:rPr>
        <w:t>_________________</w:t>
      </w:r>
      <w:r>
        <w:rPr>
          <w:rFonts w:hint="eastAsia" w:ascii="宋体" w:hAnsi="宋体"/>
          <w:color w:val="000000"/>
          <w:szCs w:val="21"/>
          <w:highlight w:val="none"/>
          <w:u w:val="single"/>
          <w:lang w:val="en-US" w:eastAsia="zh-CN"/>
        </w:rPr>
        <w:fldChar w:fldCharType="end"/>
      </w:r>
      <w:r>
        <w:rPr>
          <w:rFonts w:hint="eastAsia" w:ascii="宋体" w:hAnsi="宋体"/>
          <w:color w:val="000000"/>
          <w:szCs w:val="21"/>
          <w:highlight w:val="none"/>
          <w:u w:val="single"/>
          <w:lang w:val="en-US" w:eastAsia="zh-CN"/>
        </w:rPr>
        <w:t xml:space="preserve">    </w:t>
      </w:r>
      <w:permEnd w:id="35"/>
      <w:r>
        <w:rPr>
          <w:rFonts w:hint="eastAsia" w:ascii="宋体" w:hAnsi="宋体"/>
          <w:color w:val="000000"/>
          <w:szCs w:val="21"/>
          <w:highlight w:val="none"/>
          <w:u w:val="single"/>
          <w:lang w:val="en-US" w:eastAsia="zh-CN"/>
        </w:rPr>
        <w:t xml:space="preserve">日 </w:t>
      </w:r>
      <w:r>
        <w:rPr>
          <w:rFonts w:hint="eastAsia" w:ascii="宋体" w:hAnsi="宋体"/>
          <w:color w:val="000000"/>
          <w:szCs w:val="21"/>
          <w:highlight w:val="none"/>
        </w:rPr>
        <w:t>，实际借款期限和具体起止日期以借款凭证记载为准。</w:t>
      </w:r>
    </w:p>
    <w:p>
      <w:pPr>
        <w:autoSpaceDE/>
        <w:autoSpaceDN/>
        <w:adjustRightInd/>
        <w:ind w:firstLine="422" w:firstLineChars="200"/>
        <w:rPr>
          <w:rFonts w:hint="eastAsia" w:ascii="宋体" w:hAnsi="宋体"/>
          <w:color w:val="000000"/>
          <w:szCs w:val="21"/>
          <w:highlight w:val="none"/>
        </w:rPr>
      </w:pPr>
      <w:r>
        <w:rPr>
          <w:rFonts w:hint="eastAsia" w:ascii="宋体" w:hAnsi="宋体"/>
          <w:b/>
          <w:bCs/>
          <w:color w:val="000000"/>
          <w:szCs w:val="21"/>
          <w:highlight w:val="none"/>
        </w:rPr>
        <w:t>第二十六条</w:t>
      </w:r>
      <w:r>
        <w:rPr>
          <w:rFonts w:hint="eastAsia" w:ascii="宋体" w:hAnsi="宋体"/>
          <w:bCs/>
          <w:color w:val="000000"/>
          <w:szCs w:val="21"/>
          <w:highlight w:val="none"/>
        </w:rPr>
        <w:t xml:space="preserve"> </w:t>
      </w:r>
      <w:bookmarkStart w:id="4" w:name="OLE_LINK11"/>
      <w:r>
        <w:rPr>
          <w:rFonts w:hint="eastAsia" w:ascii="宋体" w:hAnsi="宋体"/>
          <w:color w:val="000000"/>
          <w:szCs w:val="21"/>
          <w:highlight w:val="none"/>
        </w:rPr>
        <w:t>借款利率按以下第</w:t>
      </w:r>
      <w:permStart w:id="36"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${attr.root.WAY}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36"/>
      <w:r>
        <w:rPr>
          <w:rFonts w:hint="eastAsia" w:ascii="宋体" w:hAnsi="宋体"/>
          <w:color w:val="000000"/>
          <w:szCs w:val="21"/>
          <w:highlight w:val="none"/>
        </w:rPr>
        <w:t>种方式执行：</w:t>
      </w:r>
    </w:p>
    <w:p>
      <w:pPr>
        <w:numPr>
          <w:ilvl w:val="0"/>
          <w:numId w:val="2"/>
        </w:numPr>
        <w:autoSpaceDE/>
        <w:autoSpaceDN/>
        <w:adjustRightInd/>
        <w:ind w:firstLine="420" w:firstLineChars="200"/>
        <w:rPr>
          <w:rFonts w:hint="eastAsia" w:ascii="宋体" w:hAnsi="宋体"/>
          <w:color w:val="000000"/>
          <w:szCs w:val="21"/>
          <w:highlight w:val="none"/>
        </w:rPr>
      </w:pPr>
      <w:r>
        <w:rPr>
          <w:rFonts w:hint="eastAsia" w:ascii="宋体" w:hAnsi="宋体"/>
          <w:color w:val="000000"/>
          <w:szCs w:val="21"/>
          <w:highlight w:val="none"/>
        </w:rPr>
        <w:t>执行利率按照借款发放</w:t>
      </w:r>
      <w:r>
        <w:rPr>
          <w:rFonts w:hint="eastAsia" w:ascii="宋体" w:hAnsi="宋体"/>
          <w:color w:val="000000"/>
          <w:szCs w:val="21"/>
          <w:highlight w:val="none"/>
          <w:lang w:eastAsia="zh-CN"/>
        </w:rPr>
        <w:t>日</w:t>
      </w:r>
      <w:r>
        <w:rPr>
          <w:rFonts w:hint="eastAsia" w:ascii="宋体" w:hAnsi="宋体"/>
          <w:color w:val="000000"/>
          <w:szCs w:val="21"/>
          <w:highlight w:val="none"/>
        </w:rPr>
        <w:t>前一日的</w:t>
      </w:r>
      <w:permStart w:id="37" w:edGrp="everyone"/>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lang w:val="en-US" w:eastAsia="zh-CN"/>
        </w:rPr>
        <w:fldChar w:fldCharType="begin"/>
      </w:r>
      <w:r>
        <w:rPr>
          <w:rFonts w:hint="eastAsia" w:ascii="宋体" w:hAnsi="宋体"/>
          <w:color w:val="000000"/>
          <w:szCs w:val="21"/>
          <w:highlight w:val="none"/>
          <w:u w:val="single"/>
          <w:lang w:val="en-US" w:eastAsia="zh-CN"/>
        </w:rPr>
        <w:instrText xml:space="preserve"> MERGEFIELD ${attr.root.BRL} \* MERGEFORMAT </w:instrText>
      </w:r>
      <w:r>
        <w:rPr>
          <w:rFonts w:hint="eastAsia" w:ascii="宋体" w:hAnsi="宋体"/>
          <w:color w:val="000000"/>
          <w:szCs w:val="21"/>
          <w:highlight w:val="none"/>
          <w:u w:val="single"/>
          <w:lang w:val="en-US" w:eastAsia="zh-CN"/>
        </w:rPr>
        <w:fldChar w:fldCharType="separate"/>
      </w:r>
      <w:r>
        <w:rPr>
          <w:rFonts w:hint="eastAsia" w:ascii="宋体" w:hAnsi="宋体"/>
          <w:color w:val="000000"/>
          <w:szCs w:val="21"/>
          <w:highlight w:val="none"/>
          <w:u w:val="single"/>
          <w:lang w:val="en-US" w:eastAsia="zh-CN"/>
        </w:rPr>
        <w:t>__________________</w:t>
      </w:r>
      <w:r>
        <w:rPr>
          <w:rFonts w:hint="eastAsia" w:ascii="宋体" w:hAnsi="宋体"/>
          <w:color w:val="000000"/>
          <w:szCs w:val="21"/>
          <w:highlight w:val="none"/>
          <w:u w:val="single"/>
          <w:lang w:val="en-US" w:eastAsia="zh-CN"/>
        </w:rPr>
        <w:fldChar w:fldCharType="end"/>
      </w:r>
      <w:r>
        <w:rPr>
          <w:rFonts w:hint="eastAsia" w:ascii="宋体" w:hAnsi="宋体"/>
          <w:color w:val="000000"/>
          <w:szCs w:val="21"/>
          <w:highlight w:val="none"/>
          <w:u w:val="single"/>
          <w:lang w:val="en-US" w:eastAsia="zh-CN"/>
        </w:rPr>
        <w:t xml:space="preserve">    </w:t>
      </w:r>
      <w:permEnd w:id="37"/>
      <w:r>
        <w:rPr>
          <w:rFonts w:hint="eastAsia" w:ascii="宋体" w:hAnsi="宋体"/>
          <w:color w:val="000000"/>
          <w:szCs w:val="21"/>
          <w:highlight w:val="none"/>
          <w:u w:val="none"/>
          <w:lang w:val="en-US" w:eastAsia="zh-CN"/>
        </w:rPr>
        <w:t>（</w:t>
      </w:r>
      <w:r>
        <w:rPr>
          <w:rFonts w:hint="eastAsia" w:ascii="宋体" w:hAnsi="宋体"/>
          <w:color w:val="000000"/>
          <w:szCs w:val="21"/>
          <w:highlight w:val="none"/>
        </w:rPr>
        <w:t>1年期</w:t>
      </w:r>
      <w:r>
        <w:rPr>
          <w:rFonts w:hint="eastAsia" w:ascii="宋体" w:hAnsi="宋体"/>
          <w:color w:val="000000"/>
          <w:szCs w:val="21"/>
          <w:highlight w:val="none"/>
          <w:lang w:val="en-US" w:eastAsia="zh-CN"/>
        </w:rPr>
        <w:t>/5年期以上）</w:t>
      </w:r>
      <w:r>
        <w:rPr>
          <w:rFonts w:hint="eastAsia" w:ascii="宋体" w:hAnsi="宋体"/>
          <w:color w:val="000000"/>
          <w:szCs w:val="21"/>
          <w:highlight w:val="none"/>
        </w:rPr>
        <w:t>LPR</w:t>
      </w:r>
      <w:permStart w:id="38"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${attr.root.RFW}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38"/>
      <w:r>
        <w:rPr>
          <w:rFonts w:hint="eastAsia" w:ascii="宋体" w:hAnsi="宋体"/>
          <w:color w:val="000000"/>
          <w:szCs w:val="21"/>
          <w:highlight w:val="none"/>
        </w:rPr>
        <w:t>（加/减）</w:t>
      </w:r>
      <w:permStart w:id="39"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${attr.root.RFP}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lang w:val="en-US" w:eastAsia="zh-CN"/>
        </w:rPr>
        <w:t xml:space="preserve">    </w:t>
      </w:r>
      <w:permEnd w:id="39"/>
      <w:r>
        <w:rPr>
          <w:rFonts w:hint="eastAsia" w:ascii="宋体" w:hAnsi="宋体"/>
          <w:color w:val="000000"/>
          <w:szCs w:val="21"/>
          <w:highlight w:val="none"/>
        </w:rPr>
        <w:t>（大写）bp（1bp=0.01%）</w:t>
      </w:r>
      <w:r>
        <w:rPr>
          <w:rFonts w:hint="eastAsia" w:ascii="宋体" w:hAnsi="宋体"/>
          <w:color w:val="000000"/>
          <w:szCs w:val="21"/>
          <w:highlight w:val="none"/>
          <w:lang w:val="en-US" w:eastAsia="zh-CN"/>
        </w:rPr>
        <w:t>确定</w:t>
      </w:r>
      <w:r>
        <w:rPr>
          <w:rFonts w:hint="eastAsia" w:ascii="宋体" w:hAnsi="宋体"/>
          <w:color w:val="000000"/>
          <w:szCs w:val="21"/>
          <w:highlight w:val="none"/>
        </w:rPr>
        <w:t>。借款期</w:t>
      </w:r>
      <w:r>
        <w:rPr>
          <w:rFonts w:hint="eastAsia" w:ascii="宋体" w:hAnsi="宋体"/>
          <w:color w:val="000000"/>
          <w:szCs w:val="21"/>
          <w:highlight w:val="none"/>
          <w:lang w:eastAsia="zh-CN"/>
        </w:rPr>
        <w:t>限内加减点幅度固定不变。如</w:t>
      </w:r>
      <w:r>
        <w:rPr>
          <w:rFonts w:hint="eastAsia" w:ascii="宋体" w:hAnsi="宋体"/>
          <w:color w:val="000000"/>
          <w:szCs w:val="21"/>
          <w:highlight w:val="none"/>
        </w:rPr>
        <w:t>遇</w:t>
      </w:r>
      <w:r>
        <w:rPr>
          <w:rFonts w:hint="eastAsia" w:ascii="宋体" w:hAnsi="宋体"/>
          <w:color w:val="000000"/>
          <w:szCs w:val="21"/>
          <w:highlight w:val="none"/>
          <w:lang w:eastAsia="zh-CN"/>
        </w:rPr>
        <w:t>借款期限对应的</w:t>
      </w:r>
      <w:r>
        <w:rPr>
          <w:rFonts w:hint="eastAsia" w:ascii="宋体" w:hAnsi="宋体"/>
          <w:color w:val="000000"/>
          <w:szCs w:val="21"/>
          <w:highlight w:val="none"/>
        </w:rPr>
        <w:t>LPR调整，执行利率按1.4.1约定的方式进行浮动，利率调整以</w:t>
      </w:r>
      <w:permStart w:id="40"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${attr.root.IRU_FRE}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t xml:space="preserve"> </w:t>
      </w:r>
      <w:permEnd w:id="40"/>
      <w:r>
        <w:rPr>
          <w:rFonts w:hint="eastAsia" w:ascii="宋体" w:hAnsi="宋体" w:cstheme="minorBidi"/>
          <w:bCs w:val="0"/>
          <w:color w:val="000000" w:themeColor="text1"/>
          <w:kern w:val="2"/>
          <w:sz w:val="21"/>
          <w:szCs w:val="21"/>
          <w:highlight w:val="none"/>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按不调整</w:t>
      </w:r>
      <w:r>
        <w:rPr>
          <w:rFonts w:hint="eastAsia" w:ascii="宋体" w:hAnsi="宋体" w:cstheme="minorBidi"/>
          <w:bCs w:val="0"/>
          <w:color w:val="000000" w:themeColor="text1"/>
          <w:kern w:val="2"/>
          <w:sz w:val="21"/>
          <w:szCs w:val="21"/>
          <w:highlight w:val="none"/>
          <w:lang w:val="en-US" w:eastAsia="zh-CN"/>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按月</w:t>
      </w:r>
      <w:r>
        <w:rPr>
          <w:rFonts w:hint="eastAsia" w:ascii="宋体" w:hAnsi="宋体" w:cstheme="minorBidi"/>
          <w:bCs w:val="0"/>
          <w:color w:val="000000" w:themeColor="text1"/>
          <w:kern w:val="2"/>
          <w:sz w:val="21"/>
          <w:szCs w:val="21"/>
          <w:highlight w:val="none"/>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按季</w:t>
      </w:r>
      <w:r>
        <w:rPr>
          <w:rFonts w:hint="eastAsia" w:ascii="宋体" w:hAnsi="宋体" w:cstheme="minorBidi"/>
          <w:bCs w:val="0"/>
          <w:color w:val="000000" w:themeColor="text1"/>
          <w:kern w:val="2"/>
          <w:sz w:val="21"/>
          <w:szCs w:val="21"/>
          <w:highlight w:val="none"/>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按半年</w:t>
      </w:r>
      <w:r>
        <w:rPr>
          <w:rFonts w:hint="eastAsia" w:ascii="宋体" w:hAnsi="宋体" w:cstheme="minorBidi"/>
          <w:bCs w:val="0"/>
          <w:color w:val="000000" w:themeColor="text1"/>
          <w:kern w:val="2"/>
          <w:sz w:val="21"/>
          <w:szCs w:val="21"/>
          <w:highlight w:val="none"/>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按年</w:t>
      </w:r>
      <w:r>
        <w:rPr>
          <w:rFonts w:hint="eastAsia" w:ascii="宋体" w:hAnsi="宋体" w:cstheme="minorBidi"/>
          <w:bCs w:val="0"/>
          <w:color w:val="000000" w:themeColor="text1"/>
          <w:kern w:val="2"/>
          <w:sz w:val="21"/>
          <w:szCs w:val="21"/>
          <w:highlight w:val="none"/>
          <w:lang w:val="en-US" w:eastAsia="zh-CN"/>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w:t>
      </w:r>
      <w:r>
        <w:rPr>
          <w:rFonts w:hint="eastAsia" w:ascii="宋体" w:hAnsi="宋体" w:cstheme="minorBidi"/>
          <w:bCs w:val="0"/>
          <w:color w:val="000000" w:themeColor="text1"/>
          <w:kern w:val="2"/>
          <w:sz w:val="21"/>
          <w:szCs w:val="21"/>
          <w:highlight w:val="none"/>
          <w:lang w:val="en-US" w:eastAsia="zh-CN"/>
          <w14:textFill>
            <w14:solidFill>
              <w14:schemeClr w14:val="tx1"/>
            </w14:solidFill>
          </w14:textFill>
        </w:rPr>
        <w:t>满一年</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w:t>
      </w:r>
      <w:r>
        <w:rPr>
          <w:rFonts w:hint="eastAsia" w:ascii="宋体" w:hAnsi="宋体" w:cstheme="minorBidi"/>
          <w:bCs w:val="0"/>
          <w:color w:val="000000" w:themeColor="text1"/>
          <w:kern w:val="2"/>
          <w:sz w:val="21"/>
          <w:szCs w:val="21"/>
          <w:highlight w:val="none"/>
          <w:lang w:val="en-US" w:eastAsia="zh-CN"/>
          <w14:textFill>
            <w14:solidFill>
              <w14:schemeClr w14:val="tx1"/>
            </w14:solidFill>
          </w14:textFill>
        </w:rPr>
        <w:t>为</w:t>
      </w:r>
      <w:r>
        <w:rPr>
          <w:rFonts w:hint="eastAsia" w:ascii="宋体" w:hAnsi="宋体"/>
          <w:color w:val="000000"/>
          <w:szCs w:val="21"/>
          <w:highlight w:val="none"/>
        </w:rPr>
        <w:t>一个周期。</w:t>
      </w:r>
    </w:p>
    <w:p>
      <w:pPr>
        <w:autoSpaceDE w:val="0"/>
        <w:autoSpaceDN w:val="0"/>
        <w:adjustRightInd w:val="0"/>
        <w:ind w:firstLine="420" w:firstLineChars="200"/>
        <w:rPr>
          <w:rFonts w:hint="eastAsia" w:ascii="宋体" w:hAnsi="宋体"/>
          <w:color w:val="000000"/>
          <w:szCs w:val="21"/>
          <w:highlight w:val="none"/>
        </w:rPr>
      </w:pPr>
      <w:r>
        <w:rPr>
          <w:rFonts w:hint="eastAsia" w:ascii="宋体" w:hAnsi="宋体"/>
          <w:color w:val="000000"/>
          <w:szCs w:val="21"/>
          <w:highlight w:val="none"/>
        </w:rPr>
        <w:t>（</w:t>
      </w:r>
      <w:r>
        <w:rPr>
          <w:rFonts w:hint="eastAsia" w:ascii="宋体" w:hAnsi="宋体"/>
          <w:color w:val="000000"/>
          <w:szCs w:val="21"/>
          <w:highlight w:val="none"/>
          <w:lang w:val="en-US" w:eastAsia="zh-CN"/>
        </w:rPr>
        <w:t>2</w:t>
      </w:r>
      <w:r>
        <w:rPr>
          <w:rFonts w:hint="eastAsia" w:ascii="宋体" w:hAnsi="宋体"/>
          <w:color w:val="000000"/>
          <w:szCs w:val="21"/>
          <w:highlight w:val="none"/>
        </w:rPr>
        <w:t>）其他方式：</w:t>
      </w:r>
      <w:permStart w:id="41"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${attr.root.OTHER_WAY}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t xml:space="preserve">           </w:t>
      </w:r>
      <w:permEnd w:id="41"/>
      <w:r>
        <w:rPr>
          <w:rFonts w:hint="eastAsia" w:ascii="宋体" w:hAnsi="宋体"/>
          <w:color w:val="000000"/>
          <w:szCs w:val="21"/>
          <w:highlight w:val="none"/>
        </w:rPr>
        <w:t>。</w:t>
      </w:r>
    </w:p>
    <w:p>
      <w:pPr>
        <w:autoSpaceDE w:val="0"/>
        <w:autoSpaceDN w:val="0"/>
        <w:adjustRightInd w:val="0"/>
        <w:ind w:firstLine="358" w:firstLineChars="170"/>
        <w:rPr>
          <w:rFonts w:hint="eastAsia" w:ascii="宋体" w:hAnsi="宋体"/>
          <w:color w:val="000000"/>
          <w:szCs w:val="21"/>
          <w:highlight w:val="none"/>
        </w:rPr>
      </w:pPr>
      <w:r>
        <w:rPr>
          <w:rFonts w:hint="eastAsia" w:ascii="宋体" w:hAnsi="宋体"/>
          <w:b/>
          <w:color w:val="000000"/>
          <w:szCs w:val="21"/>
          <w:highlight w:val="none"/>
        </w:rPr>
        <w:t>第二十七条</w:t>
      </w:r>
      <w:r>
        <w:rPr>
          <w:rFonts w:hint="eastAsia" w:ascii="宋体" w:hAnsi="宋体"/>
          <w:color w:val="000000"/>
          <w:szCs w:val="21"/>
          <w:highlight w:val="none"/>
        </w:rPr>
        <w:t xml:space="preserve"> 其他先决条件为</w:t>
      </w:r>
      <w:permStart w:id="42"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${attr.root.QTXJTJ}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t xml:space="preserve">            </w:t>
      </w:r>
      <w:permEnd w:id="42"/>
      <w:r>
        <w:rPr>
          <w:rFonts w:hint="eastAsia" w:ascii="宋体" w:hAnsi="宋体"/>
          <w:color w:val="000000"/>
          <w:szCs w:val="21"/>
          <w:highlight w:val="none"/>
        </w:rPr>
        <w:t>。</w:t>
      </w:r>
    </w:p>
    <w:bookmarkEnd w:id="4"/>
    <w:p>
      <w:pPr>
        <w:ind w:firstLine="361" w:firstLineChars="171"/>
        <w:rPr>
          <w:rFonts w:hint="eastAsia" w:ascii="宋体" w:hAnsi="宋体"/>
          <w:bCs/>
          <w:color w:val="000000"/>
          <w:szCs w:val="21"/>
          <w:highlight w:val="none"/>
        </w:rPr>
      </w:pPr>
      <w:r>
        <w:rPr>
          <w:rFonts w:hint="eastAsia" w:ascii="宋体" w:hAnsi="宋体"/>
          <w:b/>
          <w:bCs/>
          <w:color w:val="000000"/>
          <w:szCs w:val="21"/>
          <w:highlight w:val="none"/>
        </w:rPr>
        <w:t xml:space="preserve">第二十八条 </w:t>
      </w:r>
      <w:r>
        <w:rPr>
          <w:rFonts w:hint="eastAsia" w:ascii="宋体" w:hAnsi="宋体"/>
          <w:bCs/>
          <w:color w:val="000000"/>
          <w:szCs w:val="21"/>
          <w:highlight w:val="none"/>
        </w:rPr>
        <w:t>借款提取</w:t>
      </w:r>
    </w:p>
    <w:p>
      <w:pPr>
        <w:ind w:firstLine="359" w:firstLineChars="171"/>
        <w:rPr>
          <w:rFonts w:hint="eastAsia" w:ascii="宋体" w:hAnsi="宋体"/>
          <w:color w:val="000000"/>
          <w:szCs w:val="21"/>
          <w:highlight w:val="none"/>
        </w:rPr>
      </w:pPr>
      <w:r>
        <w:rPr>
          <w:rFonts w:hint="eastAsia" w:ascii="宋体" w:hAnsi="宋体"/>
          <w:color w:val="000000"/>
          <w:szCs w:val="21"/>
          <w:highlight w:val="none"/>
        </w:rPr>
        <w:t>借款人申请并授权贷款人将全部借款直接划入以下账户：</w:t>
      </w:r>
    </w:p>
    <w:p>
      <w:pPr>
        <w:ind w:firstLine="359" w:firstLineChars="171"/>
        <w:rPr>
          <w:rFonts w:hint="eastAsia" w:ascii="宋体" w:hAnsi="宋体"/>
          <w:color w:val="000000"/>
          <w:szCs w:val="21"/>
          <w:highlight w:val="none"/>
          <w:u w:val="single"/>
        </w:rPr>
      </w:pPr>
      <w:r>
        <w:rPr>
          <w:rFonts w:hint="eastAsia" w:ascii="宋体" w:hAnsi="宋体"/>
          <w:color w:val="000000"/>
          <w:szCs w:val="21"/>
          <w:highlight w:val="none"/>
        </w:rPr>
        <w:t>户名</w:t>
      </w:r>
      <w:r>
        <w:rPr>
          <w:rFonts w:hint="eastAsia" w:ascii="宋体" w:hAnsi="宋体"/>
          <w:color w:val="000000"/>
          <w:szCs w:val="21"/>
          <w:highlight w:val="none"/>
          <w:lang w:eastAsia="zh-CN"/>
        </w:rPr>
        <w:t>：</w:t>
      </w:r>
      <w:permStart w:id="43"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${attr.root.ST_ZHMC}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43"/>
    </w:p>
    <w:p>
      <w:pPr>
        <w:ind w:firstLine="359" w:firstLineChars="171"/>
        <w:rPr>
          <w:rFonts w:hint="eastAsia" w:ascii="宋体" w:hAnsi="宋体"/>
          <w:color w:val="000000"/>
          <w:szCs w:val="21"/>
          <w:highlight w:val="none"/>
        </w:rPr>
      </w:pPr>
      <w:r>
        <w:rPr>
          <w:rFonts w:hint="eastAsia" w:ascii="宋体" w:hAnsi="宋体"/>
          <w:color w:val="000000"/>
          <w:szCs w:val="21"/>
          <w:highlight w:val="none"/>
        </w:rPr>
        <w:t>开户行</w:t>
      </w:r>
      <w:r>
        <w:rPr>
          <w:rFonts w:hint="eastAsia" w:ascii="宋体" w:hAnsi="宋体"/>
          <w:color w:val="000000"/>
          <w:szCs w:val="21"/>
          <w:highlight w:val="none"/>
          <w:lang w:eastAsia="zh-CN"/>
        </w:rPr>
        <w:t>：</w:t>
      </w:r>
      <w:permStart w:id="44"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${attr.root.ST_SKZH}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44"/>
    </w:p>
    <w:p>
      <w:pPr>
        <w:ind w:firstLine="359" w:firstLineChars="171"/>
        <w:rPr>
          <w:rFonts w:hint="eastAsia" w:ascii="宋体" w:hAnsi="宋体"/>
          <w:color w:val="000000"/>
          <w:szCs w:val="21"/>
          <w:highlight w:val="none"/>
          <w:u w:val="single"/>
        </w:rPr>
      </w:pPr>
      <w:r>
        <w:rPr>
          <w:rFonts w:hint="eastAsia" w:ascii="宋体" w:hAnsi="宋体"/>
          <w:color w:val="000000"/>
          <w:szCs w:val="21"/>
          <w:highlight w:val="none"/>
        </w:rPr>
        <w:t>账号</w:t>
      </w:r>
      <w:r>
        <w:rPr>
          <w:rFonts w:hint="eastAsia" w:ascii="宋体" w:hAnsi="宋体"/>
          <w:color w:val="000000"/>
          <w:szCs w:val="21"/>
          <w:highlight w:val="none"/>
          <w:lang w:eastAsia="zh-CN"/>
        </w:rPr>
        <w:t>：</w:t>
      </w:r>
      <w:permStart w:id="45"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${attr.root.ST_ZH}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45"/>
    </w:p>
    <w:p>
      <w:pPr>
        <w:ind w:firstLine="359" w:firstLineChars="171"/>
        <w:rPr>
          <w:rFonts w:hint="eastAsia" w:ascii="宋体" w:hAnsi="宋体"/>
          <w:color w:val="000000"/>
          <w:szCs w:val="21"/>
          <w:highlight w:val="none"/>
          <w:u w:val="none"/>
        </w:rPr>
      </w:pPr>
      <w:r>
        <w:rPr>
          <w:rFonts w:hint="eastAsia" w:ascii="宋体" w:hAnsi="宋体"/>
          <w:color w:val="000000"/>
          <w:szCs w:val="21"/>
          <w:highlight w:val="none"/>
          <w:u w:val="none"/>
        </w:rPr>
        <w:t>保证金账户信息（如有）：</w:t>
      </w:r>
    </w:p>
    <w:p>
      <w:pPr>
        <w:ind w:firstLine="359" w:firstLineChars="171"/>
        <w:rPr>
          <w:rFonts w:hint="eastAsia" w:ascii="宋体" w:hAnsi="宋体"/>
          <w:color w:val="000000"/>
          <w:szCs w:val="21"/>
          <w:highlight w:val="none"/>
          <w:u w:val="single"/>
        </w:rPr>
      </w:pPr>
      <w:r>
        <w:rPr>
          <w:rFonts w:hint="eastAsia" w:ascii="宋体" w:hAnsi="宋体"/>
          <w:color w:val="000000"/>
          <w:szCs w:val="21"/>
          <w:highlight w:val="none"/>
        </w:rPr>
        <w:t>户名</w:t>
      </w:r>
      <w:r>
        <w:rPr>
          <w:rFonts w:hint="eastAsia" w:ascii="宋体" w:hAnsi="宋体"/>
          <w:color w:val="000000"/>
          <w:szCs w:val="21"/>
          <w:highlight w:val="none"/>
          <w:lang w:eastAsia="zh-CN"/>
        </w:rPr>
        <w:t>：</w:t>
      </w:r>
      <w:permStart w:id="46"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${attr.root.BZJ_ZHMC}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46"/>
    </w:p>
    <w:p>
      <w:pPr>
        <w:ind w:firstLine="359" w:firstLineChars="171"/>
        <w:rPr>
          <w:rFonts w:hint="eastAsia" w:ascii="宋体" w:hAnsi="宋体"/>
          <w:color w:val="000000"/>
          <w:szCs w:val="21"/>
          <w:highlight w:val="none"/>
        </w:rPr>
      </w:pPr>
      <w:r>
        <w:rPr>
          <w:rFonts w:hint="eastAsia" w:ascii="宋体" w:hAnsi="宋体"/>
          <w:color w:val="000000"/>
          <w:szCs w:val="21"/>
          <w:highlight w:val="none"/>
        </w:rPr>
        <w:t>开户行</w:t>
      </w:r>
      <w:r>
        <w:rPr>
          <w:rFonts w:hint="eastAsia" w:ascii="宋体" w:hAnsi="宋体"/>
          <w:color w:val="000000"/>
          <w:szCs w:val="21"/>
          <w:highlight w:val="none"/>
          <w:lang w:eastAsia="zh-CN"/>
        </w:rPr>
        <w:t>：</w:t>
      </w:r>
      <w:permStart w:id="47"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${attr.root.BZJ_SKZH}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t xml:space="preserve">                </w:t>
      </w:r>
      <w:permEnd w:id="47"/>
    </w:p>
    <w:p>
      <w:pPr>
        <w:ind w:firstLine="359" w:firstLineChars="171"/>
        <w:rPr>
          <w:rFonts w:hint="eastAsia" w:ascii="宋体" w:hAnsi="宋体"/>
          <w:color w:val="000000"/>
          <w:szCs w:val="21"/>
          <w:highlight w:val="none"/>
          <w:u w:val="single"/>
        </w:rPr>
      </w:pPr>
      <w:r>
        <w:rPr>
          <w:rFonts w:hint="eastAsia" w:ascii="宋体" w:hAnsi="宋体"/>
          <w:color w:val="000000"/>
          <w:szCs w:val="21"/>
          <w:highlight w:val="none"/>
        </w:rPr>
        <w:t>账号</w:t>
      </w:r>
      <w:r>
        <w:rPr>
          <w:rFonts w:hint="eastAsia" w:ascii="宋体" w:hAnsi="宋体"/>
          <w:color w:val="000000"/>
          <w:szCs w:val="21"/>
          <w:highlight w:val="none"/>
          <w:lang w:eastAsia="zh-CN"/>
        </w:rPr>
        <w:t>：</w:t>
      </w:r>
      <w:permStart w:id="48"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${attr.root.BZJ_ZH}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48"/>
    </w:p>
    <w:p>
      <w:pPr>
        <w:autoSpaceDE w:val="0"/>
        <w:autoSpaceDN w:val="0"/>
        <w:adjustRightInd w:val="0"/>
        <w:ind w:firstLine="413" w:firstLineChars="196"/>
        <w:rPr>
          <w:rFonts w:hint="eastAsia" w:ascii="宋体" w:hAnsi="宋体"/>
          <w:b/>
          <w:bCs/>
          <w:color w:val="000000"/>
          <w:szCs w:val="21"/>
          <w:highlight w:val="none"/>
        </w:rPr>
      </w:pPr>
      <w:r>
        <w:rPr>
          <w:rFonts w:hint="eastAsia" w:ascii="宋体" w:hAnsi="宋体"/>
          <w:b/>
          <w:bCs/>
          <w:color w:val="000000"/>
          <w:szCs w:val="21"/>
          <w:highlight w:val="none"/>
        </w:rPr>
        <w:t xml:space="preserve">第二十九条 </w:t>
      </w:r>
      <w:r>
        <w:rPr>
          <w:rFonts w:hint="eastAsia" w:ascii="宋体" w:hAnsi="宋体"/>
          <w:bCs/>
          <w:color w:val="000000"/>
          <w:szCs w:val="21"/>
          <w:highlight w:val="none"/>
        </w:rPr>
        <w:t>还款</w:t>
      </w:r>
    </w:p>
    <w:p>
      <w:pPr>
        <w:autoSpaceDE w:val="0"/>
        <w:autoSpaceDN w:val="0"/>
        <w:adjustRightInd w:val="0"/>
        <w:ind w:firstLine="359" w:firstLineChars="171"/>
        <w:rPr>
          <w:rFonts w:hint="eastAsia" w:ascii="宋体" w:hAnsi="宋体"/>
          <w:color w:val="000000"/>
          <w:szCs w:val="21"/>
          <w:highlight w:val="none"/>
        </w:rPr>
      </w:pPr>
      <w:r>
        <w:rPr>
          <w:rFonts w:hint="eastAsia" w:ascii="宋体" w:hAnsi="宋体"/>
          <w:color w:val="000000"/>
          <w:szCs w:val="21"/>
          <w:highlight w:val="none"/>
          <w:lang w:val="en-US" w:eastAsia="zh-CN"/>
        </w:rPr>
        <w:t>29.1</w:t>
      </w:r>
      <w:r>
        <w:rPr>
          <w:rFonts w:hint="eastAsia" w:ascii="宋体" w:hAnsi="宋体"/>
          <w:color w:val="000000"/>
          <w:szCs w:val="21"/>
          <w:highlight w:val="none"/>
        </w:rPr>
        <w:t>本合同的还款方式为</w:t>
      </w:r>
      <w:permStart w:id="49"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${attr.root.REPAY_TP}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49"/>
      <w:r>
        <w:rPr>
          <w:rFonts w:hint="eastAsia" w:ascii="宋体" w:hAnsi="宋体"/>
          <w:color w:val="000000"/>
          <w:szCs w:val="21"/>
          <w:highlight w:val="none"/>
          <w:lang w:eastAsia="zh-CN"/>
        </w:rPr>
        <w:t>（</w:t>
      </w:r>
      <w:r>
        <w:rPr>
          <w:rFonts w:hint="eastAsia" w:ascii="宋体" w:hAnsi="宋体"/>
          <w:color w:val="000000"/>
          <w:szCs w:val="21"/>
          <w:highlight w:val="none"/>
        </w:rPr>
        <w:t>等额本息还款</w:t>
      </w:r>
      <w:r>
        <w:rPr>
          <w:rFonts w:hint="eastAsia" w:ascii="宋体" w:hAnsi="宋体"/>
          <w:color w:val="000000"/>
          <w:sz w:val="24"/>
          <w:highlight w:val="none"/>
        </w:rPr>
        <w:t>/</w:t>
      </w:r>
      <w:r>
        <w:rPr>
          <w:rFonts w:hint="eastAsia" w:ascii="宋体" w:hAnsi="宋体"/>
          <w:color w:val="000000"/>
          <w:szCs w:val="21"/>
          <w:highlight w:val="none"/>
        </w:rPr>
        <w:t>等</w:t>
      </w:r>
      <w:r>
        <w:rPr>
          <w:rFonts w:hint="eastAsia" w:ascii="宋体" w:hAnsi="宋体"/>
          <w:color w:val="000000"/>
          <w:szCs w:val="21"/>
          <w:highlight w:val="none"/>
          <w:lang w:eastAsia="zh-CN"/>
        </w:rPr>
        <w:t>额本金</w:t>
      </w:r>
      <w:r>
        <w:rPr>
          <w:rFonts w:hint="eastAsia" w:ascii="宋体" w:hAnsi="宋体"/>
          <w:color w:val="000000"/>
          <w:szCs w:val="21"/>
          <w:highlight w:val="none"/>
        </w:rPr>
        <w:t>还款</w:t>
      </w:r>
      <w:r>
        <w:rPr>
          <w:rFonts w:hint="eastAsia" w:ascii="宋体" w:hAnsi="宋体"/>
          <w:color w:val="000000"/>
          <w:szCs w:val="21"/>
          <w:highlight w:val="none"/>
          <w:lang w:eastAsia="zh-CN"/>
        </w:rPr>
        <w:t>）</w:t>
      </w:r>
      <w:r>
        <w:rPr>
          <w:rFonts w:hint="eastAsia" w:ascii="宋体" w:hAnsi="宋体"/>
          <w:color w:val="000000"/>
          <w:szCs w:val="21"/>
          <w:highlight w:val="none"/>
          <w:lang w:val="en-US" w:eastAsia="zh-CN"/>
        </w:rPr>
        <w:t>方式</w:t>
      </w:r>
      <w:r>
        <w:rPr>
          <w:rFonts w:hint="eastAsia" w:ascii="宋体" w:hAnsi="宋体"/>
          <w:color w:val="000000"/>
          <w:szCs w:val="21"/>
          <w:highlight w:val="none"/>
        </w:rPr>
        <w:t>。还款周期为</w:t>
      </w:r>
      <w:permStart w:id="50"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${attr.root.INT_COL}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50"/>
      <w:r>
        <w:rPr>
          <w:rFonts w:hint="eastAsia" w:ascii="宋体" w:hAnsi="宋体"/>
          <w:color w:val="000000"/>
          <w:szCs w:val="21"/>
          <w:highlight w:val="none"/>
        </w:rPr>
        <w:t>（大写）个月，还款日为</w:t>
      </w:r>
      <w:permStart w:id="51" w:edGrp="everyone"/>
      <w:r>
        <w:rPr>
          <w:rFonts w:hint="eastAsia" w:ascii="宋体" w:hAnsi="宋体"/>
          <w:color w:val="000000"/>
          <w:szCs w:val="21"/>
          <w:highlight w:val="none"/>
          <w:u w:val="single" w:color="auto"/>
          <w:lang w:val="en-US" w:eastAsia="zh-CN"/>
        </w:rPr>
        <w:t xml:space="preserve">   </w:t>
      </w:r>
      <w:r>
        <w:rPr>
          <w:rFonts w:hint="eastAsia" w:ascii="宋体" w:hAnsi="宋体"/>
          <w:color w:val="000000"/>
          <w:szCs w:val="21"/>
          <w:highlight w:val="none"/>
          <w:u w:val="single" w:color="auto"/>
          <w:lang w:val="en-US" w:eastAsia="zh-CN"/>
        </w:rPr>
        <w:fldChar w:fldCharType="begin"/>
      </w:r>
      <w:r>
        <w:rPr>
          <w:rFonts w:hint="eastAsia" w:ascii="宋体" w:hAnsi="宋体"/>
          <w:color w:val="000000"/>
          <w:szCs w:val="21"/>
          <w:highlight w:val="none"/>
          <w:u w:val="single" w:color="auto"/>
          <w:lang w:val="en-US" w:eastAsia="zh-CN"/>
        </w:rPr>
        <w:instrText xml:space="preserve"> MERGEFIELD ${attr.root.RD} \* MERGEFORMAT </w:instrText>
      </w:r>
      <w:r>
        <w:rPr>
          <w:rFonts w:hint="eastAsia" w:ascii="宋体" w:hAnsi="宋体"/>
          <w:color w:val="000000"/>
          <w:szCs w:val="21"/>
          <w:highlight w:val="none"/>
          <w:u w:val="single" w:color="auto"/>
          <w:lang w:val="en-US" w:eastAsia="zh-CN"/>
        </w:rPr>
        <w:fldChar w:fldCharType="separate"/>
      </w:r>
      <w:r>
        <w:rPr>
          <w:rFonts w:hint="eastAsia" w:ascii="宋体" w:hAnsi="宋体"/>
          <w:color w:val="000000"/>
          <w:szCs w:val="21"/>
          <w:highlight w:val="none"/>
          <w:u w:val="single" w:color="auto"/>
          <w:lang w:val="en-US" w:eastAsia="zh-CN"/>
        </w:rPr>
        <w:t>_________________</w:t>
      </w:r>
      <w:r>
        <w:rPr>
          <w:rFonts w:hint="eastAsia" w:ascii="宋体" w:hAnsi="宋体"/>
          <w:color w:val="000000"/>
          <w:szCs w:val="21"/>
          <w:highlight w:val="none"/>
          <w:u w:val="single" w:color="auto"/>
          <w:lang w:val="en-US" w:eastAsia="zh-CN"/>
        </w:rPr>
        <w:fldChar w:fldCharType="end"/>
      </w:r>
      <w:r>
        <w:rPr>
          <w:rFonts w:hint="eastAsia" w:ascii="宋体" w:hAnsi="宋体"/>
          <w:color w:val="000000"/>
          <w:szCs w:val="21"/>
          <w:highlight w:val="none"/>
          <w:u w:val="single" w:color="auto"/>
          <w:lang w:val="en-US" w:eastAsia="zh-CN"/>
        </w:rPr>
        <w:t xml:space="preserve">   </w:t>
      </w:r>
      <w:permEnd w:id="51"/>
      <w:r>
        <w:rPr>
          <w:rFonts w:hint="eastAsia" w:ascii="宋体" w:hAnsi="宋体"/>
          <w:color w:val="000000"/>
          <w:szCs w:val="21"/>
          <w:highlight w:val="none"/>
          <w:u w:val="none" w:color="auto"/>
          <w:lang w:val="en-US" w:eastAsia="zh-CN"/>
        </w:rPr>
        <w:t>（</w:t>
      </w:r>
      <w:r>
        <w:rPr>
          <w:rFonts w:hint="eastAsia" w:ascii="宋体" w:hAnsi="宋体"/>
          <w:color w:val="000000"/>
          <w:szCs w:val="21"/>
          <w:highlight w:val="none"/>
        </w:rPr>
        <w:t>每期末月的2</w:t>
      </w:r>
      <w:r>
        <w:rPr>
          <w:rFonts w:hint="eastAsia" w:ascii="宋体" w:hAnsi="宋体"/>
          <w:color w:val="000000"/>
          <w:szCs w:val="21"/>
          <w:highlight w:val="none"/>
          <w:lang w:val="en-US" w:eastAsia="zh-CN"/>
        </w:rPr>
        <w:t>1</w:t>
      </w:r>
      <w:r>
        <w:rPr>
          <w:rFonts w:hint="eastAsia" w:ascii="宋体" w:hAnsi="宋体"/>
          <w:color w:val="000000"/>
          <w:szCs w:val="21"/>
          <w:highlight w:val="none"/>
        </w:rPr>
        <w:t>日/每期末月的借款发放日对应日</w:t>
      </w:r>
      <w:r>
        <w:rPr>
          <w:rFonts w:hint="eastAsia" w:ascii="宋体" w:hAnsi="宋体"/>
          <w:color w:val="000000"/>
          <w:szCs w:val="21"/>
          <w:highlight w:val="none"/>
          <w:lang w:eastAsia="zh-CN"/>
        </w:rPr>
        <w:t>）。</w:t>
      </w:r>
      <w:r>
        <w:rPr>
          <w:rFonts w:hint="eastAsia" w:ascii="宋体" w:hAnsi="宋体"/>
          <w:bCs/>
          <w:color w:val="000000"/>
          <w:kern w:val="0"/>
          <w:szCs w:val="21"/>
          <w:highlight w:val="none"/>
        </w:rPr>
        <w:t>如借款本金的最后一次偿还日不在</w:t>
      </w:r>
      <w:r>
        <w:rPr>
          <w:rFonts w:hint="eastAsia" w:ascii="宋体" w:hAnsi="宋体"/>
          <w:bCs/>
          <w:color w:val="000000"/>
          <w:kern w:val="0"/>
          <w:szCs w:val="21"/>
          <w:highlight w:val="none"/>
          <w:lang w:eastAsia="zh-CN"/>
        </w:rPr>
        <w:t>还款</w:t>
      </w:r>
      <w:r>
        <w:rPr>
          <w:rFonts w:hint="eastAsia" w:ascii="宋体" w:hAnsi="宋体"/>
          <w:bCs/>
          <w:color w:val="000000"/>
          <w:kern w:val="0"/>
          <w:szCs w:val="21"/>
          <w:highlight w:val="none"/>
        </w:rPr>
        <w:t>日，则未付利息应利随本清</w:t>
      </w:r>
      <w:r>
        <w:rPr>
          <w:rFonts w:hint="eastAsia" w:ascii="宋体" w:hAnsi="宋体"/>
          <w:color w:val="000000"/>
          <w:szCs w:val="21"/>
          <w:highlight w:val="none"/>
        </w:rPr>
        <w:t>。借款人的还款账户账号/卡号</w:t>
      </w:r>
      <w:permStart w:id="52"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${attr.root.CUST_ACCOUNT}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52"/>
      <w:r>
        <w:rPr>
          <w:rFonts w:hint="eastAsia" w:ascii="宋体" w:hAnsi="宋体"/>
          <w:color w:val="000000"/>
          <w:szCs w:val="21"/>
          <w:highlight w:val="none"/>
        </w:rPr>
        <w:t>。</w:t>
      </w:r>
    </w:p>
    <w:p>
      <w:pPr>
        <w:autoSpaceDE w:val="0"/>
        <w:autoSpaceDN w:val="0"/>
        <w:adjustRightInd w:val="0"/>
        <w:ind w:firstLine="359" w:firstLineChars="171"/>
        <w:rPr>
          <w:rFonts w:hint="eastAsia" w:ascii="宋体" w:hAnsi="宋体"/>
          <w:color w:val="000000"/>
          <w:szCs w:val="21"/>
          <w:highlight w:val="none"/>
        </w:rPr>
      </w:pPr>
      <w:r>
        <w:rPr>
          <w:rFonts w:hint="eastAsia" w:ascii="宋体" w:hAnsi="宋体"/>
          <w:color w:val="000000"/>
          <w:szCs w:val="21"/>
          <w:highlight w:val="none"/>
          <w:lang w:val="en-US" w:eastAsia="zh-CN"/>
        </w:rPr>
        <w:t>29.2</w:t>
      </w:r>
      <w:r>
        <w:rPr>
          <w:rFonts w:hint="eastAsia" w:ascii="宋体" w:hAnsi="宋体"/>
          <w:color w:val="000000"/>
          <w:szCs w:val="21"/>
          <w:highlight w:val="none"/>
        </w:rPr>
        <w:t>宽限期可选择以下第</w:t>
      </w:r>
      <w:permStart w:id="53" w:edGrp="everyone"/>
      <w:r>
        <w:rPr>
          <w:rFonts w:hint="eastAsia" w:ascii="宋体" w:hAnsi="宋体"/>
          <w:color w:val="000000"/>
          <w:szCs w:val="21"/>
          <w:highlight w:val="none"/>
          <w:u w:val="single"/>
        </w:rPr>
        <w:t>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${attr.root.GRACE_WAY}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w:t>
      </w:r>
      <w:permEnd w:id="53"/>
      <w:r>
        <w:rPr>
          <w:rFonts w:hint="eastAsia" w:ascii="宋体" w:hAnsi="宋体"/>
          <w:color w:val="000000"/>
          <w:szCs w:val="21"/>
          <w:highlight w:val="none"/>
        </w:rPr>
        <w:t>种方式：</w:t>
      </w:r>
    </w:p>
    <w:p>
      <w:pPr>
        <w:autoSpaceDE w:val="0"/>
        <w:autoSpaceDN w:val="0"/>
        <w:adjustRightInd w:val="0"/>
        <w:ind w:firstLine="359" w:firstLineChars="171"/>
        <w:rPr>
          <w:rFonts w:hint="eastAsia" w:ascii="宋体" w:hAnsi="宋体"/>
          <w:color w:val="000000"/>
          <w:szCs w:val="21"/>
          <w:highlight w:val="none"/>
        </w:rPr>
      </w:pPr>
      <w:r>
        <w:rPr>
          <w:rFonts w:hint="eastAsia" w:ascii="宋体" w:hAnsi="宋体"/>
          <w:color w:val="000000"/>
          <w:szCs w:val="21"/>
          <w:highlight w:val="none"/>
        </w:rPr>
        <w:t>1、无宽限期     2、宽限至月底    3、按日宽限，宽限</w:t>
      </w:r>
      <w:permStart w:id="54" w:edGrp="everyone"/>
      <w:r>
        <w:rPr>
          <w:rFonts w:hint="eastAsia" w:ascii="宋体" w:hAnsi="宋体"/>
          <w:color w:val="000000"/>
          <w:szCs w:val="21"/>
          <w:highlight w:val="none"/>
          <w:u w:val="single"/>
        </w:rPr>
        <w:t>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${attr.root.GRACE_DAY}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w:t>
      </w:r>
      <w:permEnd w:id="54"/>
      <w:r>
        <w:rPr>
          <w:rFonts w:hint="eastAsia" w:ascii="宋体" w:hAnsi="宋体"/>
          <w:color w:val="000000"/>
          <w:szCs w:val="21"/>
          <w:highlight w:val="none"/>
        </w:rPr>
        <w:t>天</w:t>
      </w:r>
    </w:p>
    <w:p>
      <w:pPr>
        <w:autoSpaceDE w:val="0"/>
        <w:autoSpaceDN w:val="0"/>
        <w:adjustRightInd w:val="0"/>
        <w:ind w:firstLine="359" w:firstLineChars="171"/>
        <w:rPr>
          <w:rFonts w:hint="eastAsia" w:ascii="宋体" w:hAnsi="宋体"/>
          <w:color w:val="000000"/>
          <w:szCs w:val="21"/>
          <w:highlight w:val="none"/>
        </w:rPr>
      </w:pPr>
      <w:r>
        <w:rPr>
          <w:rFonts w:hint="eastAsia" w:ascii="宋体" w:hAnsi="宋体"/>
          <w:color w:val="000000"/>
          <w:szCs w:val="21"/>
          <w:highlight w:val="none"/>
        </w:rPr>
        <w:t>宽限期间只计算利息，不计算罚息；若超出宽限期未足额归还贷款本息，则宽限期期间视为逾期，并追收相应的罚息。</w:t>
      </w:r>
    </w:p>
    <w:p>
      <w:pPr>
        <w:autoSpaceDE w:val="0"/>
        <w:autoSpaceDN w:val="0"/>
        <w:adjustRightInd w:val="0"/>
        <w:ind w:firstLine="422" w:firstLineChars="200"/>
        <w:rPr>
          <w:rFonts w:hint="eastAsia" w:ascii="宋体" w:hAnsi="宋体"/>
          <w:color w:val="000000"/>
          <w:szCs w:val="21"/>
          <w:highlight w:val="none"/>
        </w:rPr>
      </w:pPr>
      <w:r>
        <w:rPr>
          <w:rFonts w:hint="eastAsia" w:ascii="宋体" w:hAnsi="宋体"/>
          <w:b/>
          <w:color w:val="000000"/>
          <w:szCs w:val="21"/>
          <w:highlight w:val="none"/>
        </w:rPr>
        <w:t xml:space="preserve">第三十条 </w:t>
      </w:r>
      <w:r>
        <w:rPr>
          <w:rFonts w:hint="eastAsia" w:ascii="宋体" w:hAnsi="宋体"/>
          <w:color w:val="000000"/>
          <w:szCs w:val="21"/>
          <w:highlight w:val="none"/>
        </w:rPr>
        <w:t>提前还款</w:t>
      </w:r>
    </w:p>
    <w:p>
      <w:pPr>
        <w:autoSpaceDE w:val="0"/>
        <w:autoSpaceDN w:val="0"/>
        <w:adjustRightInd w:val="0"/>
        <w:ind w:firstLine="420" w:firstLineChars="200"/>
        <w:rPr>
          <w:rFonts w:hint="eastAsia" w:ascii="宋体" w:hAnsi="宋体"/>
          <w:color w:val="000000"/>
          <w:szCs w:val="21"/>
          <w:highlight w:val="none"/>
        </w:rPr>
      </w:pPr>
      <w:r>
        <w:rPr>
          <w:rFonts w:hint="eastAsia" w:ascii="宋体" w:hAnsi="宋体"/>
          <w:color w:val="000000"/>
          <w:szCs w:val="21"/>
          <w:highlight w:val="none"/>
        </w:rPr>
        <w:t>借贷双方对提前还款的特别约定为</w:t>
      </w:r>
      <w:permStart w:id="55"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${attr.root.APPOINTMENT}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55"/>
      <w:r>
        <w:rPr>
          <w:rFonts w:hint="eastAsia" w:ascii="宋体" w:hAnsi="宋体"/>
          <w:color w:val="000000"/>
          <w:szCs w:val="21"/>
          <w:highlight w:val="none"/>
        </w:rPr>
        <w:t>。</w:t>
      </w:r>
    </w:p>
    <w:p>
      <w:pPr>
        <w:autoSpaceDE w:val="0"/>
        <w:autoSpaceDN w:val="0"/>
        <w:adjustRightInd w:val="0"/>
        <w:ind w:firstLine="422" w:firstLineChars="200"/>
        <w:rPr>
          <w:rFonts w:hint="eastAsia" w:ascii="宋体" w:hAnsi="宋体"/>
          <w:bCs/>
          <w:color w:val="000000"/>
          <w:szCs w:val="21"/>
          <w:highlight w:val="none"/>
        </w:rPr>
      </w:pPr>
      <w:r>
        <w:rPr>
          <w:rFonts w:hint="eastAsia" w:ascii="宋体" w:hAnsi="宋体"/>
          <w:b/>
          <w:bCs/>
          <w:color w:val="000000"/>
          <w:szCs w:val="21"/>
          <w:highlight w:val="none"/>
        </w:rPr>
        <w:t>第三十一条</w:t>
      </w:r>
      <w:r>
        <w:rPr>
          <w:rFonts w:hint="eastAsia" w:ascii="宋体" w:hAnsi="宋体"/>
          <w:bCs/>
          <w:color w:val="000000"/>
          <w:szCs w:val="21"/>
          <w:highlight w:val="none"/>
        </w:rPr>
        <w:t xml:space="preserve"> 借款担保</w:t>
      </w:r>
    </w:p>
    <w:p>
      <w:pPr>
        <w:autoSpaceDE w:val="0"/>
        <w:autoSpaceDN w:val="0"/>
        <w:adjustRightInd w:val="0"/>
        <w:spacing w:line="370" w:lineRule="exact"/>
        <w:ind w:firstLine="420" w:firstLineChars="200"/>
        <w:rPr>
          <w:rFonts w:hint="eastAsia" w:ascii="宋体" w:hAnsi="宋体"/>
          <w:bCs/>
          <w:color w:val="000000"/>
          <w:szCs w:val="21"/>
          <w:highlight w:val="none"/>
        </w:rPr>
      </w:pPr>
      <w:r>
        <w:rPr>
          <w:rFonts w:hint="eastAsia" w:ascii="宋体" w:hAnsi="宋体"/>
          <w:bCs/>
          <w:color w:val="000000"/>
          <w:szCs w:val="21"/>
          <w:highlight w:val="none"/>
        </w:rPr>
        <w:t>本合同项下借款采用以下</w:t>
      </w:r>
      <w:permStart w:id="56" w:edGrp="everyone"/>
      <w:r>
        <w:rPr>
          <w:rFonts w:hint="eastAsia" w:ascii="宋体" w:hAnsi="宋体"/>
          <w:bCs/>
          <w:color w:val="000000"/>
          <w:szCs w:val="21"/>
          <w:highlight w:val="none"/>
          <w:u w:val="single"/>
        </w:rPr>
        <w:t xml:space="preserve">   </w:t>
      </w:r>
      <w:r>
        <w:rPr>
          <w:rFonts w:hint="eastAsia" w:ascii="宋体" w:hAnsi="宋体"/>
          <w:bCs/>
          <w:color w:val="000000"/>
          <w:szCs w:val="21"/>
          <w:highlight w:val="none"/>
          <w:u w:val="single"/>
        </w:rPr>
        <w:fldChar w:fldCharType="begin"/>
      </w:r>
      <w:r>
        <w:rPr>
          <w:rFonts w:hint="eastAsia" w:ascii="宋体" w:hAnsi="宋体"/>
          <w:bCs/>
          <w:color w:val="000000"/>
          <w:szCs w:val="21"/>
          <w:highlight w:val="none"/>
          <w:u w:val="single"/>
        </w:rPr>
        <w:instrText xml:space="preserve"> MERGEFIELD ${attr.root.GUARANTEE_WAY} \* MERGEFORMAT </w:instrText>
      </w:r>
      <w:r>
        <w:rPr>
          <w:rFonts w:hint="eastAsia" w:ascii="宋体" w:hAnsi="宋体"/>
          <w:bCs/>
          <w:color w:val="000000"/>
          <w:szCs w:val="21"/>
          <w:highlight w:val="none"/>
          <w:u w:val="single"/>
        </w:rPr>
        <w:fldChar w:fldCharType="separate"/>
      </w:r>
      <w:r>
        <w:rPr>
          <w:rFonts w:hint="eastAsia" w:ascii="宋体" w:hAnsi="宋体"/>
          <w:bCs/>
          <w:color w:val="000000"/>
          <w:szCs w:val="21"/>
          <w:highlight w:val="none"/>
          <w:u w:val="single"/>
        </w:rPr>
        <w:t>____________________________</w:t>
      </w:r>
      <w:r>
        <w:rPr>
          <w:rFonts w:hint="eastAsia" w:ascii="宋体" w:hAnsi="宋体"/>
          <w:bCs/>
          <w:color w:val="000000"/>
          <w:szCs w:val="21"/>
          <w:highlight w:val="none"/>
          <w:u w:val="single"/>
        </w:rPr>
        <w:fldChar w:fldCharType="end"/>
      </w:r>
      <w:r>
        <w:rPr>
          <w:rFonts w:hint="eastAsia" w:ascii="宋体" w:hAnsi="宋体"/>
          <w:bCs/>
          <w:color w:val="000000"/>
          <w:szCs w:val="21"/>
          <w:highlight w:val="none"/>
          <w:u w:val="single"/>
        </w:rPr>
        <w:t xml:space="preserve">   </w:t>
      </w:r>
      <w:r>
        <w:rPr>
          <w:rFonts w:ascii="宋体" w:hAnsi="宋体"/>
          <w:bCs/>
          <w:color w:val="000000"/>
          <w:szCs w:val="21"/>
          <w:highlight w:val="none"/>
          <w:u w:val="single"/>
        </w:rPr>
        <w:t xml:space="preserve">  </w:t>
      </w:r>
      <w:permEnd w:id="56"/>
      <w:r>
        <w:rPr>
          <w:rFonts w:hint="eastAsia" w:ascii="宋体" w:hAnsi="宋体"/>
          <w:bCs/>
          <w:color w:val="000000"/>
          <w:szCs w:val="21"/>
          <w:highlight w:val="none"/>
        </w:rPr>
        <w:t>所列担保方式：</w:t>
      </w:r>
    </w:p>
    <w:p>
      <w:pPr>
        <w:autoSpaceDE w:val="0"/>
        <w:autoSpaceDN w:val="0"/>
        <w:adjustRightInd w:val="0"/>
        <w:ind w:firstLine="420" w:firstLineChars="200"/>
        <w:rPr>
          <w:rFonts w:hint="eastAsia" w:ascii="宋体" w:hAnsi="宋体"/>
          <w:bCs/>
          <w:color w:val="000000"/>
          <w:szCs w:val="21"/>
          <w:highlight w:val="none"/>
        </w:rPr>
      </w:pPr>
      <w:r>
        <w:rPr>
          <w:rFonts w:hint="eastAsia" w:ascii="宋体" w:hAnsi="宋体"/>
          <w:bCs/>
          <w:color w:val="000000"/>
          <w:szCs w:val="21"/>
          <w:highlight w:val="none"/>
        </w:rPr>
        <w:t>（1）保证。由</w:t>
      </w:r>
      <w:permStart w:id="57" w:edGrp="everyone"/>
      <w:r>
        <w:rPr>
          <w:rFonts w:hint="eastAsia" w:ascii="宋体" w:hAnsi="宋体"/>
          <w:bCs/>
          <w:color w:val="000000"/>
          <w:szCs w:val="21"/>
          <w:highlight w:val="none"/>
          <w:u w:val="single"/>
        </w:rPr>
        <w:t xml:space="preserve"> </w:t>
      </w:r>
      <w:r>
        <w:rPr>
          <w:rFonts w:hint="eastAsia" w:ascii="宋体" w:hAnsi="宋体"/>
          <w:bCs/>
          <w:color w:val="000000"/>
          <w:szCs w:val="21"/>
          <w:highlight w:val="none"/>
          <w:u w:val="single"/>
        </w:rPr>
        <w:fldChar w:fldCharType="begin"/>
      </w:r>
      <w:r>
        <w:rPr>
          <w:rFonts w:hint="eastAsia" w:ascii="宋体" w:hAnsi="宋体"/>
          <w:bCs/>
          <w:color w:val="000000"/>
          <w:szCs w:val="21"/>
          <w:highlight w:val="none"/>
          <w:u w:val="single"/>
        </w:rPr>
        <w:instrText xml:space="preserve"> MERGEFIELD ${attr.root.GUARANTOR1} \* MERGEFORMAT </w:instrText>
      </w:r>
      <w:r>
        <w:rPr>
          <w:rFonts w:hint="eastAsia" w:ascii="宋体" w:hAnsi="宋体"/>
          <w:bCs/>
          <w:color w:val="000000"/>
          <w:szCs w:val="21"/>
          <w:highlight w:val="none"/>
          <w:u w:val="single"/>
        </w:rPr>
        <w:fldChar w:fldCharType="separate"/>
      </w:r>
      <w:r>
        <w:rPr>
          <w:rFonts w:hint="eastAsia" w:ascii="宋体" w:hAnsi="宋体"/>
          <w:bCs/>
          <w:color w:val="000000"/>
          <w:szCs w:val="21"/>
          <w:highlight w:val="none"/>
          <w:u w:val="single"/>
        </w:rPr>
        <w:t>_________________________</w:t>
      </w:r>
      <w:r>
        <w:rPr>
          <w:rFonts w:hint="eastAsia" w:ascii="宋体" w:hAnsi="宋体"/>
          <w:bCs/>
          <w:color w:val="000000"/>
          <w:szCs w:val="21"/>
          <w:highlight w:val="none"/>
          <w:u w:val="single"/>
        </w:rPr>
        <w:fldChar w:fldCharType="end"/>
      </w:r>
      <w:r>
        <w:rPr>
          <w:rFonts w:hint="eastAsia" w:ascii="宋体" w:hAnsi="宋体"/>
          <w:bCs/>
          <w:color w:val="000000"/>
          <w:szCs w:val="21"/>
          <w:highlight w:val="none"/>
          <w:u w:val="single"/>
        </w:rPr>
        <w:t xml:space="preserve">                   </w:t>
      </w:r>
      <w:permEnd w:id="57"/>
      <w:r>
        <w:rPr>
          <w:rFonts w:hint="eastAsia" w:ascii="宋体" w:hAnsi="宋体"/>
          <w:bCs/>
          <w:color w:val="000000"/>
          <w:szCs w:val="21"/>
          <w:highlight w:val="none"/>
        </w:rPr>
        <w:t>（保证人全称）按9.1约定提供保证担保。</w:t>
      </w:r>
    </w:p>
    <w:p>
      <w:pPr>
        <w:autoSpaceDE w:val="0"/>
        <w:autoSpaceDN w:val="0"/>
        <w:adjustRightInd w:val="0"/>
        <w:ind w:firstLine="420" w:firstLineChars="200"/>
        <w:rPr>
          <w:rFonts w:hint="eastAsia" w:ascii="宋体" w:hAnsi="宋体"/>
          <w:bCs/>
          <w:color w:val="000000"/>
          <w:szCs w:val="21"/>
          <w:highlight w:val="none"/>
          <w:u w:val="single"/>
        </w:rPr>
      </w:pPr>
      <w:r>
        <w:rPr>
          <w:rFonts w:hint="eastAsia" w:ascii="宋体" w:hAnsi="宋体"/>
          <w:bCs/>
          <w:color w:val="000000"/>
          <w:szCs w:val="21"/>
          <w:highlight w:val="none"/>
        </w:rPr>
        <w:t>（2）抵押。由在本合同签章的抵押人按9.2约定提供抵押担保。</w:t>
      </w:r>
    </w:p>
    <w:p>
      <w:pPr>
        <w:autoSpaceDE w:val="0"/>
        <w:autoSpaceDN w:val="0"/>
        <w:adjustRightInd w:val="0"/>
        <w:ind w:firstLine="420" w:firstLineChars="200"/>
        <w:rPr>
          <w:rFonts w:hint="eastAsia" w:ascii="宋体" w:hAnsi="宋体"/>
          <w:bCs/>
          <w:color w:val="000000"/>
          <w:szCs w:val="21"/>
          <w:highlight w:val="none"/>
        </w:rPr>
      </w:pPr>
      <w:r>
        <w:rPr>
          <w:rFonts w:hint="eastAsia" w:ascii="宋体" w:hAnsi="宋体"/>
          <w:bCs/>
          <w:color w:val="000000"/>
          <w:szCs w:val="21"/>
          <w:highlight w:val="none"/>
        </w:rPr>
        <w:t>（3）阶段性保证+抵押。由阶段性保证人</w:t>
      </w:r>
      <w:permStart w:id="58" w:edGrp="everyone"/>
      <w:r>
        <w:rPr>
          <w:rFonts w:hint="eastAsia" w:ascii="宋体" w:hAnsi="宋体"/>
          <w:bCs/>
          <w:color w:val="000000"/>
          <w:szCs w:val="21"/>
          <w:highlight w:val="none"/>
          <w:u w:val="single"/>
        </w:rPr>
        <w:t xml:space="preserve">  </w:t>
      </w:r>
      <w:r>
        <w:rPr>
          <w:rFonts w:hint="eastAsia" w:ascii="宋体" w:hAnsi="宋体"/>
          <w:bCs/>
          <w:color w:val="000000"/>
          <w:szCs w:val="21"/>
          <w:highlight w:val="none"/>
          <w:u w:val="single"/>
        </w:rPr>
        <w:fldChar w:fldCharType="begin"/>
      </w:r>
      <w:r>
        <w:rPr>
          <w:rFonts w:hint="eastAsia" w:ascii="宋体" w:hAnsi="宋体"/>
          <w:bCs/>
          <w:color w:val="000000"/>
          <w:szCs w:val="21"/>
          <w:highlight w:val="none"/>
          <w:u w:val="single"/>
        </w:rPr>
        <w:instrText xml:space="preserve"> MERGEFIELD ${attr.root.GUARANTOR2} \* MERGEFORMAT </w:instrText>
      </w:r>
      <w:r>
        <w:rPr>
          <w:rFonts w:hint="eastAsia" w:ascii="宋体" w:hAnsi="宋体"/>
          <w:bCs/>
          <w:color w:val="000000"/>
          <w:szCs w:val="21"/>
          <w:highlight w:val="none"/>
          <w:u w:val="single"/>
        </w:rPr>
        <w:fldChar w:fldCharType="separate"/>
      </w:r>
      <w:r>
        <w:rPr>
          <w:rFonts w:hint="eastAsia" w:ascii="宋体" w:hAnsi="宋体"/>
          <w:bCs/>
          <w:color w:val="000000"/>
          <w:szCs w:val="21"/>
          <w:highlight w:val="none"/>
          <w:u w:val="single"/>
        </w:rPr>
        <w:t>_________________________</w:t>
      </w:r>
      <w:r>
        <w:rPr>
          <w:rFonts w:hint="eastAsia" w:ascii="宋体" w:hAnsi="宋体"/>
          <w:bCs/>
          <w:color w:val="000000"/>
          <w:szCs w:val="21"/>
          <w:highlight w:val="none"/>
          <w:u w:val="single"/>
        </w:rPr>
        <w:fldChar w:fldCharType="end"/>
      </w:r>
      <w:r>
        <w:rPr>
          <w:rFonts w:hint="eastAsia" w:ascii="宋体" w:hAnsi="宋体"/>
          <w:bCs/>
          <w:color w:val="000000"/>
          <w:szCs w:val="21"/>
          <w:highlight w:val="none"/>
          <w:u w:val="single"/>
        </w:rPr>
        <w:t xml:space="preserve">          </w:t>
      </w:r>
      <w:permEnd w:id="58"/>
      <w:r>
        <w:rPr>
          <w:rFonts w:hint="eastAsia" w:ascii="宋体" w:hAnsi="宋体"/>
          <w:bCs/>
          <w:color w:val="000000"/>
          <w:szCs w:val="21"/>
          <w:highlight w:val="none"/>
        </w:rPr>
        <w:t>（保证人全称）按9.1和9.3约定提供保证担保，由在本合同签章的抵押人按9.2和9.3约定提供抵押担保。</w:t>
      </w:r>
    </w:p>
    <w:p>
      <w:pPr>
        <w:autoSpaceDE w:val="0"/>
        <w:autoSpaceDN w:val="0"/>
        <w:adjustRightInd w:val="0"/>
        <w:ind w:firstLine="420" w:firstLineChars="200"/>
        <w:rPr>
          <w:rFonts w:hint="eastAsia" w:ascii="宋体" w:hAnsi="宋体"/>
          <w:bCs/>
          <w:color w:val="000000"/>
          <w:szCs w:val="21"/>
          <w:highlight w:val="none"/>
        </w:rPr>
      </w:pPr>
    </w:p>
    <w:p>
      <w:pPr>
        <w:autoSpaceDE w:val="0"/>
        <w:autoSpaceDN w:val="0"/>
        <w:adjustRightInd w:val="0"/>
        <w:ind w:firstLine="420" w:firstLineChars="200"/>
        <w:rPr>
          <w:rFonts w:hint="eastAsia" w:ascii="宋体" w:hAnsi="宋体"/>
          <w:bCs/>
          <w:color w:val="000000"/>
          <w:szCs w:val="21"/>
          <w:highlight w:val="none"/>
        </w:rPr>
      </w:pPr>
    </w:p>
    <w:p>
      <w:pPr>
        <w:autoSpaceDE w:val="0"/>
        <w:autoSpaceDN w:val="0"/>
        <w:adjustRightInd w:val="0"/>
        <w:ind w:firstLine="420" w:firstLineChars="200"/>
        <w:rPr>
          <w:rFonts w:hint="eastAsia" w:ascii="宋体" w:hAnsi="宋体"/>
          <w:bCs/>
          <w:color w:val="000000"/>
          <w:szCs w:val="21"/>
          <w:highlight w:val="none"/>
        </w:rPr>
      </w:pPr>
    </w:p>
    <w:p>
      <w:pPr>
        <w:autoSpaceDE w:val="0"/>
        <w:autoSpaceDN w:val="0"/>
        <w:adjustRightInd w:val="0"/>
        <w:ind w:firstLine="420" w:firstLineChars="200"/>
        <w:rPr>
          <w:rFonts w:hint="eastAsia" w:ascii="宋体" w:hAnsi="宋体"/>
          <w:bCs/>
          <w:color w:val="000000"/>
          <w:szCs w:val="21"/>
          <w:highlight w:val="none"/>
        </w:rPr>
      </w:pPr>
    </w:p>
    <w:p>
      <w:pPr>
        <w:autoSpaceDE w:val="0"/>
        <w:autoSpaceDN w:val="0"/>
        <w:adjustRightInd w:val="0"/>
        <w:ind w:firstLine="422" w:firstLineChars="200"/>
        <w:rPr>
          <w:rFonts w:hint="eastAsia" w:ascii="宋体" w:hAnsi="宋体"/>
          <w:color w:val="000000"/>
          <w:szCs w:val="21"/>
          <w:highlight w:val="none"/>
        </w:rPr>
      </w:pPr>
      <w:r>
        <w:rPr>
          <w:rFonts w:hint="eastAsia" w:ascii="宋体" w:hAnsi="宋体"/>
          <w:b/>
          <w:color w:val="000000"/>
          <w:szCs w:val="21"/>
          <w:highlight w:val="none"/>
        </w:rPr>
        <w:t xml:space="preserve">第三十二条  </w:t>
      </w:r>
      <w:r>
        <w:rPr>
          <w:rFonts w:hint="eastAsia" w:ascii="宋体" w:hAnsi="宋体"/>
          <w:color w:val="000000"/>
          <w:szCs w:val="21"/>
          <w:highlight w:val="none"/>
        </w:rPr>
        <w:t>抵押</w:t>
      </w:r>
    </w:p>
    <w:tbl>
      <w:tblPr>
        <w:tblStyle w:val="15"/>
        <w:tblW w:w="86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1"/>
        <w:gridCol w:w="2160"/>
        <w:gridCol w:w="2149"/>
        <w:gridCol w:w="2891"/>
        <w:gridCol w:w="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6" w:type="dxa"/>
          <w:cantSplit/>
          <w:trHeight w:val="306" w:hRule="atLeast"/>
          <w:jc w:val="center"/>
        </w:trPr>
        <w:tc>
          <w:tcPr>
            <w:tcW w:w="8651" w:type="dxa"/>
            <w:gridSpan w:val="4"/>
            <w:tcBorders>
              <w:top w:val="single" w:color="auto" w:sz="4" w:space="0"/>
              <w:left w:val="single" w:color="auto" w:sz="4" w:space="0"/>
              <w:bottom w:val="single" w:color="auto" w:sz="4" w:space="0"/>
              <w:right w:val="single" w:color="auto" w:sz="4" w:space="0"/>
            </w:tcBorders>
            <w:vAlign w:val="top"/>
          </w:tcPr>
          <w:p>
            <w:pPr>
              <w:ind w:firstLine="352" w:firstLineChars="196"/>
              <w:jc w:val="center"/>
              <w:rPr>
                <w:rFonts w:ascii="宋体" w:hAnsi="宋体"/>
                <w:bCs/>
                <w:color w:val="000000"/>
                <w:kern w:val="0"/>
                <w:sz w:val="18"/>
                <w:highlight w:val="none"/>
              </w:rPr>
            </w:pPr>
            <w:bookmarkStart w:id="5" w:name="RANGE!A1"/>
            <w:r>
              <w:rPr>
                <w:rFonts w:hint="eastAsia" w:ascii="宋体" w:hAnsi="宋体"/>
                <w:bCs/>
                <w:color w:val="000000"/>
                <w:kern w:val="0"/>
                <w:sz w:val="18"/>
                <w:highlight w:val="none"/>
              </w:rPr>
              <w:t>抵押物清单</w:t>
            </w:r>
            <w:bookmarkEnd w:id="5"/>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00" w:hRule="atLeast"/>
          <w:jc w:val="center"/>
        </w:trPr>
        <w:tc>
          <w:tcPr>
            <w:tcW w:w="1451" w:type="dxa"/>
            <w:tcBorders>
              <w:top w:val="nil"/>
              <w:left w:val="single" w:color="auto" w:sz="8" w:space="0"/>
              <w:bottom w:val="single" w:color="auto" w:sz="8" w:space="0"/>
              <w:right w:val="single" w:color="auto" w:sz="8" w:space="0"/>
            </w:tcBorders>
            <w:vAlign w:val="top"/>
          </w:tcPr>
          <w:p>
            <w:pPr>
              <w:widowControl/>
              <w:rPr>
                <w:rFonts w:ascii="宋体" w:hAnsi="宋体" w:cs="宋体"/>
                <w:bCs/>
                <w:color w:val="000000"/>
                <w:kern w:val="0"/>
                <w:sz w:val="18"/>
                <w:szCs w:val="18"/>
                <w:highlight w:val="none"/>
              </w:rPr>
            </w:pPr>
            <w:r>
              <w:rPr>
                <w:rFonts w:hint="eastAsia" w:ascii="宋体" w:hAnsi="宋体" w:cs="宋体"/>
                <w:bCs/>
                <w:color w:val="000000"/>
                <w:kern w:val="0"/>
                <w:sz w:val="18"/>
                <w:szCs w:val="18"/>
                <w:highlight w:val="none"/>
              </w:rPr>
              <w:t>房屋地址</w:t>
            </w:r>
          </w:p>
        </w:tc>
        <w:tc>
          <w:tcPr>
            <w:tcW w:w="7236" w:type="dxa"/>
            <w:gridSpan w:val="4"/>
            <w:tcBorders>
              <w:top w:val="single" w:color="auto" w:sz="8" w:space="0"/>
              <w:left w:val="nil"/>
              <w:bottom w:val="single" w:color="auto" w:sz="8" w:space="0"/>
              <w:right w:val="single" w:color="000000" w:sz="8" w:space="0"/>
            </w:tcBorders>
            <w:vAlign w:val="top"/>
          </w:tcPr>
          <w:p>
            <w:pPr>
              <w:autoSpaceDE w:val="0"/>
              <w:autoSpaceDN w:val="0"/>
              <w:adjustRightInd w:val="0"/>
              <w:jc w:val="center"/>
              <w:rPr>
                <w:rFonts w:hint="eastAsia" w:ascii="宋体" w:hAnsi="宋体" w:eastAsia="宋体"/>
                <w:color w:val="000000"/>
                <w:kern w:val="0"/>
                <w:szCs w:val="21"/>
                <w:highlight w:val="none"/>
                <w:lang w:val="en-US" w:eastAsia="zh-CN"/>
              </w:rPr>
            </w:pPr>
            <w:permStart w:id="59" w:edGrp="everyone"/>
            <w:r>
              <w:rPr>
                <w:rFonts w:hint="eastAsia" w:ascii="宋体" w:hAnsi="宋体"/>
                <w:color w:val="000000"/>
                <w:kern w:val="0"/>
                <w:szCs w:val="21"/>
                <w:highlight w:val="none"/>
                <w:lang w:val="en-US" w:eastAsia="zh-CN"/>
              </w:rPr>
              <w:fldChar w:fldCharType="begin"/>
            </w:r>
            <w:r>
              <w:rPr>
                <w:rFonts w:hint="eastAsia" w:ascii="宋体" w:hAnsi="宋体"/>
                <w:color w:val="000000"/>
                <w:kern w:val="0"/>
                <w:szCs w:val="21"/>
                <w:highlight w:val="none"/>
                <w:lang w:val="en-US" w:eastAsia="zh-CN"/>
              </w:rPr>
              <w:instrText xml:space="preserve"> MERGEFIELD ${attr.root.HS_ADRESS1} \* MERGEFORMAT </w:instrText>
            </w:r>
            <w:r>
              <w:rPr>
                <w:rFonts w:hint="eastAsia" w:ascii="宋体" w:hAnsi="宋体"/>
                <w:color w:val="000000"/>
                <w:kern w:val="0"/>
                <w:szCs w:val="21"/>
                <w:highlight w:val="none"/>
                <w:lang w:val="en-US" w:eastAsia="zh-CN"/>
              </w:rPr>
              <w:fldChar w:fldCharType="separate"/>
            </w:r>
            <w:r>
              <w:rPr>
                <w:rFonts w:hint="eastAsia" w:ascii="宋体" w:hAnsi="宋体"/>
                <w:color w:val="000000"/>
                <w:kern w:val="0"/>
                <w:szCs w:val="21"/>
                <w:highlight w:val="none"/>
                <w:lang w:val="en-US" w:eastAsia="zh-CN"/>
              </w:rPr>
              <w:t>_________________________</w:t>
            </w:r>
            <w:r>
              <w:rPr>
                <w:rFonts w:hint="eastAsia" w:ascii="宋体" w:hAnsi="宋体"/>
                <w:color w:val="000000"/>
                <w:kern w:val="0"/>
                <w:szCs w:val="21"/>
                <w:highlight w:val="none"/>
                <w:lang w:val="en-US" w:eastAsia="zh-CN"/>
              </w:rPr>
              <w:fldChar w:fldCharType="end"/>
            </w:r>
            <w:r>
              <w:rPr>
                <w:rFonts w:hint="eastAsia" w:ascii="宋体" w:hAnsi="宋体"/>
                <w:color w:val="000000"/>
                <w:kern w:val="0"/>
                <w:szCs w:val="21"/>
                <w:highlight w:val="none"/>
                <w:lang w:val="en-US" w:eastAsia="zh-CN"/>
              </w:rPr>
              <w:t xml:space="preserve"> </w:t>
            </w:r>
            <w:permEnd w:id="59"/>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00" w:hRule="atLeast"/>
          <w:jc w:val="center"/>
        </w:trPr>
        <w:tc>
          <w:tcPr>
            <w:tcW w:w="1451" w:type="dxa"/>
            <w:tcBorders>
              <w:top w:val="nil"/>
              <w:left w:val="single" w:color="auto" w:sz="8" w:space="0"/>
              <w:bottom w:val="single" w:color="auto" w:sz="8" w:space="0"/>
              <w:right w:val="single" w:color="auto" w:sz="8" w:space="0"/>
            </w:tcBorders>
            <w:vAlign w:val="center"/>
          </w:tcPr>
          <w:p>
            <w:pPr>
              <w:widowControl/>
              <w:rPr>
                <w:rFonts w:ascii="宋体" w:hAnsi="宋体" w:cs="宋体"/>
                <w:bCs/>
                <w:color w:val="000000"/>
                <w:kern w:val="0"/>
                <w:sz w:val="18"/>
                <w:szCs w:val="18"/>
                <w:highlight w:val="none"/>
              </w:rPr>
            </w:pPr>
            <w:r>
              <w:rPr>
                <w:rFonts w:hint="eastAsia" w:ascii="宋体" w:hAnsi="宋体" w:cs="宋体"/>
                <w:bCs/>
                <w:color w:val="000000"/>
                <w:kern w:val="0"/>
                <w:sz w:val="18"/>
                <w:szCs w:val="18"/>
                <w:highlight w:val="none"/>
              </w:rPr>
              <w:t>购房合同编号</w:t>
            </w:r>
          </w:p>
        </w:tc>
        <w:tc>
          <w:tcPr>
            <w:tcW w:w="2160" w:type="dxa"/>
            <w:tcBorders>
              <w:top w:val="nil"/>
              <w:left w:val="nil"/>
              <w:bottom w:val="single" w:color="auto" w:sz="8" w:space="0"/>
              <w:right w:val="single" w:color="auto" w:sz="8" w:space="0"/>
            </w:tcBorders>
            <w:vAlign w:val="center"/>
          </w:tcPr>
          <w:p>
            <w:pPr>
              <w:pStyle w:val="10"/>
              <w:widowControl/>
              <w:pBdr>
                <w:bottom w:val="none" w:color="auto" w:sz="0" w:space="0"/>
              </w:pBdr>
              <w:tabs>
                <w:tab w:val="clear" w:pos="4153"/>
                <w:tab w:val="clear" w:pos="8306"/>
              </w:tabs>
              <w:snapToGrid/>
              <w:rPr>
                <w:rFonts w:hint="eastAsia" w:ascii="宋体" w:hAnsi="宋体" w:eastAsia="宋体" w:cs="宋体"/>
                <w:color w:val="000000"/>
                <w:kern w:val="0"/>
                <w:highlight w:val="none"/>
                <w:lang w:val="en-US" w:eastAsia="zh-CN"/>
              </w:rPr>
            </w:pPr>
            <w:permStart w:id="60" w:edGrp="everyone"/>
            <w:r>
              <w:rPr>
                <w:rFonts w:hint="eastAsia" w:ascii="宋体" w:hAnsi="宋体" w:cs="宋体"/>
                <w:color w:val="000000"/>
                <w:kern w:val="0"/>
                <w:highlight w:val="none"/>
                <w:lang w:val="en-US" w:eastAsia="zh-CN"/>
              </w:rPr>
              <w:fldChar w:fldCharType="begin"/>
            </w:r>
            <w:r>
              <w:rPr>
                <w:rFonts w:hint="eastAsia" w:ascii="宋体" w:hAnsi="宋体" w:cs="宋体"/>
                <w:color w:val="000000"/>
                <w:kern w:val="0"/>
                <w:highlight w:val="none"/>
                <w:lang w:val="en-US" w:eastAsia="zh-CN"/>
              </w:rPr>
              <w:instrText xml:space="preserve"> MERGEFIELD ${attr.root.HS_CONTRACT_NO1} \* MERGEFORMAT </w:instrText>
            </w:r>
            <w:r>
              <w:rPr>
                <w:rFonts w:hint="eastAsia" w:ascii="宋体" w:hAnsi="宋体" w:cs="宋体"/>
                <w:color w:val="000000"/>
                <w:kern w:val="0"/>
                <w:highlight w:val="none"/>
                <w:lang w:val="en-US" w:eastAsia="zh-CN"/>
              </w:rPr>
              <w:fldChar w:fldCharType="separate"/>
            </w:r>
            <w:r>
              <w:rPr>
                <w:rFonts w:hint="eastAsia" w:ascii="宋体" w:hAnsi="宋体" w:cs="宋体"/>
                <w:color w:val="000000"/>
                <w:kern w:val="0"/>
                <w:highlight w:val="none"/>
                <w:lang w:val="en-US" w:eastAsia="zh-CN"/>
              </w:rPr>
              <w:t>______________________________</w:t>
            </w:r>
            <w:r>
              <w:rPr>
                <w:rFonts w:hint="eastAsia" w:ascii="宋体" w:hAnsi="宋体" w:cs="宋体"/>
                <w:color w:val="000000"/>
                <w:kern w:val="0"/>
                <w:highlight w:val="none"/>
                <w:lang w:val="en-US" w:eastAsia="zh-CN"/>
              </w:rPr>
              <w:fldChar w:fldCharType="end"/>
            </w:r>
            <w:r>
              <w:rPr>
                <w:rFonts w:hint="eastAsia" w:ascii="宋体" w:hAnsi="宋体" w:cs="宋体"/>
                <w:color w:val="000000"/>
                <w:kern w:val="0"/>
                <w:highlight w:val="none"/>
                <w:lang w:val="en-US" w:eastAsia="zh-CN"/>
              </w:rPr>
              <w:t xml:space="preserve"> </w:t>
            </w:r>
            <w:permEnd w:id="60"/>
          </w:p>
        </w:tc>
        <w:tc>
          <w:tcPr>
            <w:tcW w:w="2149" w:type="dxa"/>
            <w:tcBorders>
              <w:top w:val="nil"/>
              <w:left w:val="nil"/>
              <w:bottom w:val="single" w:color="auto" w:sz="8" w:space="0"/>
              <w:right w:val="single" w:color="auto" w:sz="8" w:space="0"/>
            </w:tcBorders>
            <w:vAlign w:val="center"/>
          </w:tcPr>
          <w:p>
            <w:pPr>
              <w:widowControl/>
              <w:rPr>
                <w:rFonts w:ascii="宋体" w:hAnsi="宋体" w:cs="宋体"/>
                <w:bCs/>
                <w:color w:val="000000"/>
                <w:kern w:val="0"/>
                <w:sz w:val="18"/>
                <w:szCs w:val="18"/>
                <w:highlight w:val="none"/>
              </w:rPr>
            </w:pPr>
            <w:r>
              <w:rPr>
                <w:rFonts w:hint="eastAsia" w:ascii="宋体" w:hAnsi="宋体" w:cs="宋体"/>
                <w:bCs/>
                <w:color w:val="000000"/>
                <w:kern w:val="0"/>
                <w:sz w:val="18"/>
                <w:szCs w:val="18"/>
                <w:highlight w:val="none"/>
              </w:rPr>
              <w:t>购房总价</w:t>
            </w:r>
          </w:p>
        </w:tc>
        <w:tc>
          <w:tcPr>
            <w:tcW w:w="2927" w:type="dxa"/>
            <w:gridSpan w:val="2"/>
            <w:tcBorders>
              <w:top w:val="nil"/>
              <w:left w:val="nil"/>
              <w:bottom w:val="single" w:color="auto" w:sz="8" w:space="0"/>
              <w:right w:val="single" w:color="auto" w:sz="8" w:space="0"/>
            </w:tcBorders>
            <w:vAlign w:val="center"/>
          </w:tcPr>
          <w:p>
            <w:pPr>
              <w:widowControl/>
              <w:ind w:right="180"/>
              <w:jc w:val="center"/>
              <w:rPr>
                <w:rFonts w:hint="eastAsia" w:ascii="宋体" w:hAnsi="宋体" w:eastAsia="宋体" w:cs="宋体"/>
                <w:color w:val="000000"/>
                <w:kern w:val="0"/>
                <w:sz w:val="18"/>
                <w:szCs w:val="18"/>
                <w:highlight w:val="none"/>
                <w:lang w:val="en-US" w:eastAsia="zh-CN"/>
              </w:rPr>
            </w:pPr>
            <w:permStart w:id="61" w:edGrp="everyone"/>
            <w:r>
              <w:rPr>
                <w:rFonts w:hint="eastAsia" w:ascii="宋体" w:hAnsi="宋体" w:cs="宋体"/>
                <w:color w:val="000000"/>
                <w:kern w:val="0"/>
                <w:sz w:val="18"/>
                <w:szCs w:val="18"/>
                <w:highlight w:val="none"/>
                <w:lang w:val="en-US" w:eastAsia="zh-CN"/>
              </w:rPr>
              <w:t xml:space="preserve"> </w:t>
            </w:r>
            <w:r>
              <w:rPr>
                <w:rFonts w:hint="eastAsia" w:ascii="宋体" w:hAnsi="宋体" w:cs="宋体"/>
                <w:color w:val="000000"/>
                <w:kern w:val="0"/>
                <w:sz w:val="18"/>
                <w:szCs w:val="18"/>
                <w:highlight w:val="none"/>
                <w:lang w:val="en-US" w:eastAsia="zh-CN"/>
              </w:rPr>
              <w:fldChar w:fldCharType="begin"/>
            </w:r>
            <w:r>
              <w:rPr>
                <w:rFonts w:hint="eastAsia" w:ascii="宋体" w:hAnsi="宋体" w:cs="宋体"/>
                <w:color w:val="000000"/>
                <w:kern w:val="0"/>
                <w:sz w:val="18"/>
                <w:szCs w:val="18"/>
                <w:highlight w:val="none"/>
                <w:lang w:val="en-US" w:eastAsia="zh-CN"/>
              </w:rPr>
              <w:instrText xml:space="preserve"> MERGEFIELD ${attr.root.HS_AMT} \* MERGEFORMAT </w:instrText>
            </w:r>
            <w:r>
              <w:rPr>
                <w:rFonts w:hint="eastAsia" w:ascii="宋体" w:hAnsi="宋体" w:cs="宋体"/>
                <w:color w:val="000000"/>
                <w:kern w:val="0"/>
                <w:sz w:val="18"/>
                <w:szCs w:val="18"/>
                <w:highlight w:val="none"/>
                <w:lang w:val="en-US" w:eastAsia="zh-CN"/>
              </w:rPr>
              <w:fldChar w:fldCharType="separate"/>
            </w:r>
            <w:r>
              <w:rPr>
                <w:rFonts w:hint="eastAsia" w:ascii="宋体" w:hAnsi="宋体" w:cs="宋体"/>
                <w:color w:val="000000"/>
                <w:kern w:val="0"/>
                <w:sz w:val="18"/>
                <w:szCs w:val="18"/>
                <w:highlight w:val="none"/>
                <w:lang w:val="en-US" w:eastAsia="zh-CN"/>
              </w:rPr>
              <w:t>_____________________</w:t>
            </w:r>
            <w:r>
              <w:rPr>
                <w:rFonts w:hint="eastAsia" w:ascii="宋体" w:hAnsi="宋体" w:cs="宋体"/>
                <w:color w:val="000000"/>
                <w:kern w:val="0"/>
                <w:sz w:val="18"/>
                <w:szCs w:val="18"/>
                <w:highlight w:val="none"/>
                <w:lang w:val="en-US" w:eastAsia="zh-CN"/>
              </w:rPr>
              <w:fldChar w:fldCharType="end"/>
            </w:r>
            <w:permEnd w:id="61"/>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00" w:hRule="atLeast"/>
          <w:jc w:val="center"/>
        </w:trPr>
        <w:tc>
          <w:tcPr>
            <w:tcW w:w="1451" w:type="dxa"/>
            <w:tcBorders>
              <w:top w:val="nil"/>
              <w:left w:val="single" w:color="auto" w:sz="8" w:space="0"/>
              <w:bottom w:val="single" w:color="auto" w:sz="8" w:space="0"/>
              <w:right w:val="single" w:color="auto" w:sz="8" w:space="0"/>
            </w:tcBorders>
            <w:vAlign w:val="center"/>
          </w:tcPr>
          <w:p>
            <w:pPr>
              <w:widowControl/>
              <w:rPr>
                <w:rFonts w:ascii="宋体" w:hAnsi="宋体" w:cs="宋体"/>
                <w:bCs/>
                <w:color w:val="000000"/>
                <w:kern w:val="0"/>
                <w:sz w:val="18"/>
                <w:szCs w:val="18"/>
                <w:highlight w:val="none"/>
              </w:rPr>
            </w:pPr>
            <w:r>
              <w:rPr>
                <w:rFonts w:hint="eastAsia" w:ascii="宋体" w:hAnsi="宋体" w:cs="宋体"/>
                <w:bCs/>
                <w:color w:val="000000"/>
                <w:kern w:val="0"/>
                <w:sz w:val="18"/>
                <w:szCs w:val="18"/>
                <w:highlight w:val="none"/>
              </w:rPr>
              <w:t>建筑面积</w:t>
            </w:r>
          </w:p>
        </w:tc>
        <w:tc>
          <w:tcPr>
            <w:tcW w:w="2160" w:type="dxa"/>
            <w:tcBorders>
              <w:top w:val="nil"/>
              <w:left w:val="nil"/>
              <w:bottom w:val="single" w:color="auto" w:sz="8" w:space="0"/>
              <w:right w:val="single" w:color="auto" w:sz="8" w:space="0"/>
            </w:tcBorders>
            <w:vAlign w:val="center"/>
          </w:tcPr>
          <w:p>
            <w:pPr>
              <w:widowControl/>
              <w:jc w:val="center"/>
              <w:rPr>
                <w:rFonts w:hint="eastAsia" w:ascii="宋体" w:hAnsi="宋体" w:eastAsia="宋体" w:cs="宋体"/>
                <w:color w:val="000000"/>
                <w:kern w:val="0"/>
                <w:sz w:val="18"/>
                <w:szCs w:val="18"/>
                <w:highlight w:val="none"/>
                <w:lang w:val="en-US" w:eastAsia="zh-CN"/>
              </w:rPr>
            </w:pPr>
            <w:permStart w:id="62" w:edGrp="everyone"/>
            <w:r>
              <w:rPr>
                <w:rFonts w:hint="eastAsia" w:ascii="宋体" w:hAnsi="宋体" w:cs="宋体"/>
                <w:color w:val="000000"/>
                <w:kern w:val="0"/>
                <w:sz w:val="18"/>
                <w:szCs w:val="18"/>
                <w:highlight w:val="none"/>
                <w:lang w:val="en-US" w:eastAsia="zh-CN"/>
              </w:rPr>
              <w:fldChar w:fldCharType="begin"/>
            </w:r>
            <w:r>
              <w:rPr>
                <w:rFonts w:hint="eastAsia" w:ascii="宋体" w:hAnsi="宋体" w:cs="宋体"/>
                <w:color w:val="000000"/>
                <w:kern w:val="0"/>
                <w:sz w:val="18"/>
                <w:szCs w:val="18"/>
                <w:highlight w:val="none"/>
                <w:lang w:val="en-US" w:eastAsia="zh-CN"/>
              </w:rPr>
              <w:instrText xml:space="preserve"> MERGEFIELD ${attr.root.HS_AREA} \* MERGEFORMAT </w:instrText>
            </w:r>
            <w:r>
              <w:rPr>
                <w:rFonts w:hint="eastAsia" w:ascii="宋体" w:hAnsi="宋体" w:cs="宋体"/>
                <w:color w:val="000000"/>
                <w:kern w:val="0"/>
                <w:sz w:val="18"/>
                <w:szCs w:val="18"/>
                <w:highlight w:val="none"/>
                <w:lang w:val="en-US" w:eastAsia="zh-CN"/>
              </w:rPr>
              <w:fldChar w:fldCharType="separate"/>
            </w:r>
            <w:r>
              <w:rPr>
                <w:rFonts w:hint="eastAsia" w:ascii="宋体" w:hAnsi="宋体" w:cs="宋体"/>
                <w:color w:val="000000"/>
                <w:kern w:val="0"/>
                <w:sz w:val="18"/>
                <w:szCs w:val="18"/>
                <w:highlight w:val="none"/>
                <w:lang w:val="en-US" w:eastAsia="zh-CN"/>
              </w:rPr>
              <w:t>______________________</w:t>
            </w:r>
            <w:r>
              <w:rPr>
                <w:rFonts w:hint="eastAsia" w:ascii="宋体" w:hAnsi="宋体" w:cs="宋体"/>
                <w:color w:val="000000"/>
                <w:kern w:val="0"/>
                <w:sz w:val="18"/>
                <w:szCs w:val="18"/>
                <w:highlight w:val="none"/>
                <w:lang w:val="en-US" w:eastAsia="zh-CN"/>
              </w:rPr>
              <w:fldChar w:fldCharType="end"/>
            </w:r>
            <w:r>
              <w:rPr>
                <w:rFonts w:hint="eastAsia" w:ascii="宋体" w:hAnsi="宋体" w:cs="宋体"/>
                <w:color w:val="000000"/>
                <w:kern w:val="0"/>
                <w:sz w:val="18"/>
                <w:szCs w:val="18"/>
                <w:highlight w:val="none"/>
                <w:lang w:val="en-US" w:eastAsia="zh-CN"/>
              </w:rPr>
              <w:t xml:space="preserve"> </w:t>
            </w:r>
            <w:permEnd w:id="62"/>
          </w:p>
        </w:tc>
        <w:tc>
          <w:tcPr>
            <w:tcW w:w="2149" w:type="dxa"/>
            <w:tcBorders>
              <w:top w:val="nil"/>
              <w:left w:val="nil"/>
              <w:bottom w:val="single" w:color="auto" w:sz="8" w:space="0"/>
              <w:right w:val="single" w:color="auto" w:sz="8" w:space="0"/>
            </w:tcBorders>
            <w:vAlign w:val="center"/>
          </w:tcPr>
          <w:p>
            <w:pPr>
              <w:widowControl/>
              <w:rPr>
                <w:rFonts w:ascii="宋体" w:hAnsi="宋体" w:cs="宋体"/>
                <w:bCs/>
                <w:color w:val="000000"/>
                <w:kern w:val="0"/>
                <w:sz w:val="18"/>
                <w:szCs w:val="18"/>
                <w:highlight w:val="none"/>
              </w:rPr>
            </w:pPr>
            <w:r>
              <w:rPr>
                <w:rFonts w:hint="eastAsia" w:ascii="宋体" w:hAnsi="宋体" w:cs="宋体"/>
                <w:bCs/>
                <w:color w:val="000000"/>
                <w:kern w:val="0"/>
                <w:sz w:val="18"/>
                <w:szCs w:val="18"/>
                <w:highlight w:val="none"/>
              </w:rPr>
              <w:t>房产类型</w:t>
            </w:r>
          </w:p>
        </w:tc>
        <w:tc>
          <w:tcPr>
            <w:tcW w:w="2927" w:type="dxa"/>
            <w:gridSpan w:val="2"/>
            <w:tcBorders>
              <w:top w:val="nil"/>
              <w:left w:val="nil"/>
              <w:bottom w:val="single" w:color="auto" w:sz="8" w:space="0"/>
              <w:right w:val="single" w:color="auto" w:sz="8" w:space="0"/>
            </w:tcBorders>
            <w:vAlign w:val="center"/>
          </w:tcPr>
          <w:p>
            <w:pPr>
              <w:widowControl/>
              <w:jc w:val="center"/>
              <w:rPr>
                <w:rFonts w:hint="eastAsia" w:ascii="宋体" w:hAnsi="宋体" w:eastAsia="宋体" w:cs="宋体"/>
                <w:color w:val="000000"/>
                <w:kern w:val="0"/>
                <w:sz w:val="24"/>
                <w:highlight w:val="none"/>
                <w:lang w:val="en-US" w:eastAsia="zh-CN"/>
              </w:rPr>
            </w:pPr>
            <w:permStart w:id="63" w:edGrp="everyone"/>
            <w:r>
              <w:rPr>
                <w:rFonts w:hint="eastAsia" w:ascii="宋体" w:hAnsi="宋体" w:cs="宋体"/>
                <w:color w:val="000000"/>
                <w:kern w:val="0"/>
                <w:sz w:val="24"/>
                <w:highlight w:val="none"/>
                <w:lang w:val="en-US" w:eastAsia="zh-CN"/>
              </w:rPr>
              <w:t xml:space="preserve"> </w:t>
            </w:r>
            <w:r>
              <w:rPr>
                <w:rFonts w:hint="eastAsia" w:ascii="宋体" w:hAnsi="宋体" w:cs="宋体"/>
                <w:color w:val="000000"/>
                <w:kern w:val="0"/>
                <w:sz w:val="24"/>
                <w:highlight w:val="none"/>
                <w:lang w:val="en-US" w:eastAsia="zh-CN"/>
              </w:rPr>
              <w:fldChar w:fldCharType="begin"/>
            </w:r>
            <w:r>
              <w:rPr>
                <w:rFonts w:hint="eastAsia" w:ascii="宋体" w:hAnsi="宋体" w:cs="宋体"/>
                <w:color w:val="000000"/>
                <w:kern w:val="0"/>
                <w:sz w:val="24"/>
                <w:highlight w:val="none"/>
                <w:lang w:val="en-US" w:eastAsia="zh-CN"/>
              </w:rPr>
              <w:instrText xml:space="preserve"> MERGEFIELD ${attr.root.HS_TP} \* MERGEFORMAT </w:instrText>
            </w:r>
            <w:r>
              <w:rPr>
                <w:rFonts w:hint="eastAsia" w:ascii="宋体" w:hAnsi="宋体" w:cs="宋体"/>
                <w:color w:val="000000"/>
                <w:kern w:val="0"/>
                <w:sz w:val="24"/>
                <w:highlight w:val="none"/>
                <w:lang w:val="en-US" w:eastAsia="zh-CN"/>
              </w:rPr>
              <w:fldChar w:fldCharType="separate"/>
            </w:r>
            <w:r>
              <w:rPr>
                <w:rFonts w:hint="eastAsia" w:ascii="宋体" w:hAnsi="宋体" w:cs="宋体"/>
                <w:color w:val="000000"/>
                <w:kern w:val="0"/>
                <w:sz w:val="24"/>
                <w:highlight w:val="none"/>
                <w:lang w:val="en-US" w:eastAsia="zh-CN"/>
              </w:rPr>
              <w:t>____________________</w:t>
            </w:r>
            <w:r>
              <w:rPr>
                <w:rFonts w:hint="eastAsia" w:ascii="宋体" w:hAnsi="宋体" w:cs="宋体"/>
                <w:color w:val="000000"/>
                <w:kern w:val="0"/>
                <w:sz w:val="24"/>
                <w:highlight w:val="none"/>
                <w:lang w:val="en-US" w:eastAsia="zh-CN"/>
              </w:rPr>
              <w:fldChar w:fldCharType="end"/>
            </w:r>
            <w:permEnd w:id="63"/>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30" w:hRule="atLeast"/>
          <w:jc w:val="center"/>
        </w:trPr>
        <w:tc>
          <w:tcPr>
            <w:tcW w:w="1451" w:type="dxa"/>
            <w:tcBorders>
              <w:top w:val="nil"/>
              <w:left w:val="single" w:color="auto" w:sz="8" w:space="0"/>
              <w:bottom w:val="single" w:color="auto" w:sz="4" w:space="0"/>
              <w:right w:val="single" w:color="auto" w:sz="8" w:space="0"/>
            </w:tcBorders>
            <w:vAlign w:val="center"/>
          </w:tcPr>
          <w:p>
            <w:pPr>
              <w:widowControl/>
              <w:rPr>
                <w:rFonts w:ascii="宋体" w:hAnsi="宋体" w:cs="宋体"/>
                <w:bCs/>
                <w:color w:val="000000"/>
                <w:kern w:val="0"/>
                <w:sz w:val="18"/>
                <w:szCs w:val="18"/>
                <w:highlight w:val="none"/>
              </w:rPr>
            </w:pPr>
            <w:r>
              <w:rPr>
                <w:rFonts w:hint="eastAsia" w:ascii="宋体" w:hAnsi="宋体" w:cs="宋体"/>
                <w:bCs/>
                <w:color w:val="000000"/>
                <w:kern w:val="0"/>
                <w:sz w:val="18"/>
                <w:szCs w:val="18"/>
                <w:highlight w:val="none"/>
              </w:rPr>
              <w:t>权属证书情况</w:t>
            </w:r>
          </w:p>
        </w:tc>
        <w:tc>
          <w:tcPr>
            <w:tcW w:w="2160" w:type="dxa"/>
            <w:tcBorders>
              <w:top w:val="nil"/>
              <w:left w:val="nil"/>
              <w:bottom w:val="single" w:color="auto" w:sz="4" w:space="0"/>
              <w:right w:val="single" w:color="auto" w:sz="8" w:space="0"/>
            </w:tcBorders>
            <w:vAlign w:val="center"/>
          </w:tcPr>
          <w:p>
            <w:pPr>
              <w:widowControl/>
              <w:jc w:val="center"/>
              <w:rPr>
                <w:rFonts w:hint="eastAsia" w:ascii="宋体" w:hAnsi="宋体" w:eastAsia="宋体" w:cs="宋体"/>
                <w:color w:val="000000"/>
                <w:kern w:val="0"/>
                <w:sz w:val="24"/>
                <w:highlight w:val="none"/>
                <w:lang w:val="en-US" w:eastAsia="zh-CN"/>
              </w:rPr>
            </w:pPr>
            <w:permStart w:id="64" w:edGrp="everyone"/>
            <w:r>
              <w:rPr>
                <w:rFonts w:hint="eastAsia" w:ascii="宋体" w:hAnsi="宋体" w:cs="宋体"/>
                <w:color w:val="000000"/>
                <w:kern w:val="0"/>
                <w:sz w:val="24"/>
                <w:highlight w:val="none"/>
                <w:lang w:val="en-US" w:eastAsia="zh-CN"/>
              </w:rPr>
              <w:fldChar w:fldCharType="begin"/>
            </w:r>
            <w:r>
              <w:rPr>
                <w:rFonts w:hint="eastAsia" w:ascii="宋体" w:hAnsi="宋体" w:cs="宋体"/>
                <w:color w:val="000000"/>
                <w:kern w:val="0"/>
                <w:sz w:val="24"/>
                <w:highlight w:val="none"/>
                <w:lang w:val="en-US" w:eastAsia="zh-CN"/>
              </w:rPr>
              <w:instrText xml:space="preserve"> MERGEFIELD ${attr.root.HS_CERTIFICATE} \* MERGEFORMAT </w:instrText>
            </w:r>
            <w:r>
              <w:rPr>
                <w:rFonts w:hint="eastAsia" w:ascii="宋体" w:hAnsi="宋体" w:cs="宋体"/>
                <w:color w:val="000000"/>
                <w:kern w:val="0"/>
                <w:sz w:val="24"/>
                <w:highlight w:val="none"/>
                <w:lang w:val="en-US" w:eastAsia="zh-CN"/>
              </w:rPr>
              <w:fldChar w:fldCharType="separate"/>
            </w:r>
            <w:r>
              <w:rPr>
                <w:rFonts w:hint="eastAsia" w:ascii="宋体" w:hAnsi="宋体" w:cs="宋体"/>
                <w:color w:val="000000"/>
                <w:kern w:val="0"/>
                <w:sz w:val="24"/>
                <w:highlight w:val="none"/>
                <w:lang w:val="en-US" w:eastAsia="zh-CN"/>
              </w:rPr>
              <w:t>_____________________________</w:t>
            </w:r>
            <w:r>
              <w:rPr>
                <w:rFonts w:hint="eastAsia" w:ascii="宋体" w:hAnsi="宋体" w:cs="宋体"/>
                <w:color w:val="000000"/>
                <w:kern w:val="0"/>
                <w:sz w:val="24"/>
                <w:highlight w:val="none"/>
                <w:lang w:val="en-US" w:eastAsia="zh-CN"/>
              </w:rPr>
              <w:fldChar w:fldCharType="end"/>
            </w:r>
            <w:r>
              <w:rPr>
                <w:rFonts w:hint="eastAsia" w:ascii="宋体" w:hAnsi="宋体" w:cs="宋体"/>
                <w:color w:val="000000"/>
                <w:kern w:val="0"/>
                <w:sz w:val="24"/>
                <w:highlight w:val="none"/>
                <w:lang w:val="en-US" w:eastAsia="zh-CN"/>
              </w:rPr>
              <w:t xml:space="preserve"> </w:t>
            </w:r>
            <w:permEnd w:id="64"/>
          </w:p>
        </w:tc>
        <w:tc>
          <w:tcPr>
            <w:tcW w:w="2149" w:type="dxa"/>
            <w:tcBorders>
              <w:top w:val="nil"/>
              <w:left w:val="nil"/>
              <w:bottom w:val="single" w:color="auto" w:sz="4" w:space="0"/>
              <w:right w:val="single" w:color="auto" w:sz="8" w:space="0"/>
            </w:tcBorders>
            <w:vAlign w:val="center"/>
          </w:tcPr>
          <w:p>
            <w:pPr>
              <w:widowControl/>
              <w:rPr>
                <w:rFonts w:ascii="宋体" w:hAnsi="宋体" w:cs="宋体"/>
                <w:bCs/>
                <w:color w:val="000000"/>
                <w:kern w:val="0"/>
                <w:sz w:val="18"/>
                <w:szCs w:val="18"/>
                <w:highlight w:val="none"/>
              </w:rPr>
            </w:pPr>
            <w:r>
              <w:rPr>
                <w:rFonts w:hint="eastAsia" w:ascii="宋体" w:hAnsi="宋体" w:cs="宋体"/>
                <w:bCs/>
                <w:color w:val="000000"/>
                <w:kern w:val="0"/>
                <w:sz w:val="18"/>
                <w:szCs w:val="18"/>
                <w:highlight w:val="none"/>
              </w:rPr>
              <w:t>房地产权属证书编号</w:t>
            </w:r>
          </w:p>
        </w:tc>
        <w:tc>
          <w:tcPr>
            <w:tcW w:w="2927" w:type="dxa"/>
            <w:gridSpan w:val="2"/>
            <w:tcBorders>
              <w:top w:val="nil"/>
              <w:left w:val="nil"/>
              <w:bottom w:val="single" w:color="auto" w:sz="4" w:space="0"/>
              <w:right w:val="single" w:color="auto" w:sz="8" w:space="0"/>
            </w:tcBorders>
            <w:vAlign w:val="center"/>
          </w:tcPr>
          <w:p>
            <w:pPr>
              <w:widowControl/>
              <w:jc w:val="center"/>
              <w:rPr>
                <w:rFonts w:hint="eastAsia" w:ascii="宋体" w:hAnsi="宋体" w:eastAsia="宋体" w:cs="宋体"/>
                <w:color w:val="000000"/>
                <w:kern w:val="0"/>
                <w:sz w:val="24"/>
                <w:highlight w:val="none"/>
                <w:lang w:val="en-US" w:eastAsia="zh-CN"/>
              </w:rPr>
            </w:pPr>
            <w:permStart w:id="65" w:edGrp="everyone"/>
            <w:r>
              <w:rPr>
                <w:rFonts w:hint="eastAsia" w:ascii="宋体" w:hAnsi="宋体" w:cs="宋体"/>
                <w:color w:val="000000"/>
                <w:kern w:val="0"/>
                <w:sz w:val="24"/>
                <w:highlight w:val="none"/>
                <w:lang w:val="en-US" w:eastAsia="zh-CN"/>
              </w:rPr>
              <w:fldChar w:fldCharType="begin"/>
            </w:r>
            <w:r>
              <w:rPr>
                <w:rFonts w:hint="eastAsia" w:ascii="宋体" w:hAnsi="宋体" w:cs="宋体"/>
                <w:color w:val="000000"/>
                <w:kern w:val="0"/>
                <w:sz w:val="24"/>
                <w:highlight w:val="none"/>
                <w:lang w:val="en-US" w:eastAsia="zh-CN"/>
              </w:rPr>
              <w:instrText xml:space="preserve"> MERGEFIELD ${attr.root.HS_CERTIFICATE_NO} \* MERGEFORMAT </w:instrText>
            </w:r>
            <w:r>
              <w:rPr>
                <w:rFonts w:hint="eastAsia" w:ascii="宋体" w:hAnsi="宋体" w:cs="宋体"/>
                <w:color w:val="000000"/>
                <w:kern w:val="0"/>
                <w:sz w:val="24"/>
                <w:highlight w:val="none"/>
                <w:lang w:val="en-US" w:eastAsia="zh-CN"/>
              </w:rPr>
              <w:fldChar w:fldCharType="separate"/>
            </w:r>
            <w:r>
              <w:rPr>
                <w:rFonts w:hint="eastAsia" w:ascii="宋体" w:hAnsi="宋体" w:cs="宋体"/>
                <w:color w:val="000000"/>
                <w:kern w:val="0"/>
                <w:sz w:val="24"/>
                <w:highlight w:val="none"/>
                <w:lang w:val="en-US" w:eastAsia="zh-CN"/>
              </w:rPr>
              <w:t>________________________________</w:t>
            </w:r>
            <w:r>
              <w:rPr>
                <w:rFonts w:hint="eastAsia" w:ascii="宋体" w:hAnsi="宋体" w:cs="宋体"/>
                <w:color w:val="000000"/>
                <w:kern w:val="0"/>
                <w:sz w:val="24"/>
                <w:highlight w:val="none"/>
                <w:lang w:val="en-US" w:eastAsia="zh-CN"/>
              </w:rPr>
              <w:fldChar w:fldCharType="end"/>
            </w:r>
            <w:r>
              <w:rPr>
                <w:rFonts w:hint="eastAsia" w:ascii="宋体" w:hAnsi="宋体" w:cs="宋体"/>
                <w:color w:val="000000"/>
                <w:kern w:val="0"/>
                <w:sz w:val="24"/>
                <w:highlight w:val="none"/>
                <w:lang w:val="en-US" w:eastAsia="zh-CN"/>
              </w:rPr>
              <w:t xml:space="preserve"> </w:t>
            </w:r>
            <w:permEnd w:id="65"/>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285" w:hRule="atLeast"/>
          <w:jc w:val="center"/>
        </w:trPr>
        <w:tc>
          <w:tcPr>
            <w:tcW w:w="1451" w:type="dxa"/>
            <w:tcBorders>
              <w:top w:val="single" w:color="auto" w:sz="4" w:space="0"/>
              <w:left w:val="single" w:color="auto" w:sz="8" w:space="0"/>
              <w:bottom w:val="single" w:color="auto" w:sz="4" w:space="0"/>
              <w:right w:val="single" w:color="auto" w:sz="8" w:space="0"/>
            </w:tcBorders>
            <w:vAlign w:val="center"/>
          </w:tcPr>
          <w:p>
            <w:pPr>
              <w:rPr>
                <w:rFonts w:hint="eastAsia" w:ascii="宋体" w:hAnsi="宋体" w:cs="宋体"/>
                <w:bCs/>
                <w:color w:val="000000"/>
                <w:kern w:val="0"/>
                <w:sz w:val="18"/>
                <w:szCs w:val="18"/>
                <w:highlight w:val="none"/>
              </w:rPr>
            </w:pPr>
            <w:r>
              <w:rPr>
                <w:rFonts w:hint="eastAsia" w:ascii="宋体" w:hAnsi="宋体"/>
                <w:color w:val="000000"/>
                <w:kern w:val="0"/>
                <w:sz w:val="18"/>
                <w:highlight w:val="none"/>
              </w:rPr>
              <w:t>房产出租情况</w:t>
            </w:r>
          </w:p>
        </w:tc>
        <w:tc>
          <w:tcPr>
            <w:tcW w:w="2160" w:type="dxa"/>
            <w:tcBorders>
              <w:top w:val="single" w:color="auto" w:sz="4" w:space="0"/>
              <w:left w:val="nil"/>
              <w:bottom w:val="single" w:color="auto" w:sz="4" w:space="0"/>
              <w:right w:val="single" w:color="auto" w:sz="8" w:space="0"/>
            </w:tcBorders>
            <w:vAlign w:val="center"/>
          </w:tcPr>
          <w:p>
            <w:pPr>
              <w:jc w:val="center"/>
              <w:rPr>
                <w:rFonts w:hint="eastAsia" w:ascii="宋体" w:hAnsi="宋体" w:eastAsia="宋体"/>
                <w:color w:val="000000"/>
                <w:sz w:val="24"/>
                <w:highlight w:val="none"/>
                <w:lang w:val="en-US" w:eastAsia="zh-CN"/>
              </w:rPr>
            </w:pPr>
            <w:permStart w:id="66" w:edGrp="everyone"/>
            <w:r>
              <w:rPr>
                <w:rFonts w:hint="eastAsia" w:ascii="宋体" w:hAnsi="宋体"/>
                <w:color w:val="000000"/>
                <w:sz w:val="24"/>
                <w:highlight w:val="none"/>
                <w:lang w:val="en-US" w:eastAsia="zh-CN"/>
              </w:rPr>
              <w:fldChar w:fldCharType="begin"/>
            </w:r>
            <w:r>
              <w:rPr>
                <w:rFonts w:hint="eastAsia" w:ascii="宋体" w:hAnsi="宋体"/>
                <w:color w:val="000000"/>
                <w:sz w:val="24"/>
                <w:highlight w:val="none"/>
                <w:lang w:val="en-US" w:eastAsia="zh-CN"/>
              </w:rPr>
              <w:instrText xml:space="preserve"> MERGEFIELD ${attr.root.HS_RENT} \* MERGEFORMAT </w:instrText>
            </w:r>
            <w:r>
              <w:rPr>
                <w:rFonts w:hint="eastAsia" w:ascii="宋体" w:hAnsi="宋体"/>
                <w:color w:val="000000"/>
                <w:sz w:val="24"/>
                <w:highlight w:val="none"/>
                <w:lang w:val="en-US" w:eastAsia="zh-CN"/>
              </w:rPr>
              <w:fldChar w:fldCharType="separate"/>
            </w:r>
            <w:r>
              <w:rPr>
                <w:rFonts w:hint="eastAsia" w:ascii="宋体" w:hAnsi="宋体"/>
                <w:color w:val="000000"/>
                <w:sz w:val="24"/>
                <w:highlight w:val="none"/>
                <w:lang w:val="en-US" w:eastAsia="zh-CN"/>
              </w:rPr>
              <w:t>______________________</w:t>
            </w:r>
            <w:r>
              <w:rPr>
                <w:rFonts w:hint="eastAsia" w:ascii="宋体" w:hAnsi="宋体"/>
                <w:color w:val="000000"/>
                <w:sz w:val="24"/>
                <w:highlight w:val="none"/>
                <w:lang w:val="en-US" w:eastAsia="zh-CN"/>
              </w:rPr>
              <w:fldChar w:fldCharType="end"/>
            </w:r>
            <w:r>
              <w:rPr>
                <w:rFonts w:hint="eastAsia" w:ascii="宋体" w:hAnsi="宋体"/>
                <w:color w:val="000000"/>
                <w:sz w:val="24"/>
                <w:highlight w:val="none"/>
                <w:lang w:val="en-US" w:eastAsia="zh-CN"/>
              </w:rPr>
              <w:t xml:space="preserve"> </w:t>
            </w:r>
            <w:permEnd w:id="66"/>
          </w:p>
        </w:tc>
        <w:tc>
          <w:tcPr>
            <w:tcW w:w="2149" w:type="dxa"/>
            <w:tcBorders>
              <w:top w:val="single" w:color="auto" w:sz="4" w:space="0"/>
              <w:left w:val="nil"/>
              <w:bottom w:val="single" w:color="auto" w:sz="4" w:space="0"/>
              <w:right w:val="single" w:color="auto" w:sz="8" w:space="0"/>
            </w:tcBorders>
            <w:vAlign w:val="center"/>
          </w:tcPr>
          <w:p>
            <w:pPr>
              <w:rPr>
                <w:rFonts w:hint="eastAsia" w:ascii="宋体" w:hAnsi="宋体" w:cs="宋体"/>
                <w:bCs/>
                <w:color w:val="000000"/>
                <w:kern w:val="0"/>
                <w:sz w:val="18"/>
                <w:szCs w:val="18"/>
                <w:highlight w:val="none"/>
              </w:rPr>
            </w:pPr>
            <w:r>
              <w:rPr>
                <w:rFonts w:hint="eastAsia" w:ascii="宋体" w:hAnsi="宋体"/>
                <w:color w:val="000000"/>
                <w:kern w:val="0"/>
                <w:sz w:val="18"/>
                <w:highlight w:val="none"/>
              </w:rPr>
              <w:t>房产评估价值</w:t>
            </w:r>
          </w:p>
        </w:tc>
        <w:tc>
          <w:tcPr>
            <w:tcW w:w="2927" w:type="dxa"/>
            <w:gridSpan w:val="2"/>
            <w:tcBorders>
              <w:top w:val="single" w:color="auto" w:sz="4" w:space="0"/>
              <w:left w:val="nil"/>
              <w:bottom w:val="single" w:color="auto" w:sz="4" w:space="0"/>
              <w:right w:val="single" w:color="auto" w:sz="8" w:space="0"/>
            </w:tcBorders>
            <w:vAlign w:val="center"/>
          </w:tcPr>
          <w:p>
            <w:pPr>
              <w:jc w:val="center"/>
              <w:rPr>
                <w:rFonts w:hint="eastAsia" w:ascii="宋体" w:hAnsi="宋体" w:eastAsia="宋体" w:cs="宋体"/>
                <w:color w:val="000000"/>
                <w:kern w:val="0"/>
                <w:sz w:val="24"/>
                <w:highlight w:val="none"/>
                <w:lang w:val="en-US" w:eastAsia="zh-CN"/>
              </w:rPr>
            </w:pPr>
            <w:permStart w:id="67" w:edGrp="everyone"/>
            <w:r>
              <w:rPr>
                <w:rFonts w:hint="eastAsia" w:ascii="宋体" w:hAnsi="宋体" w:cs="宋体"/>
                <w:color w:val="000000"/>
                <w:kern w:val="0"/>
                <w:sz w:val="24"/>
                <w:highlight w:val="none"/>
                <w:lang w:val="en-US" w:eastAsia="zh-CN"/>
              </w:rPr>
              <w:fldChar w:fldCharType="begin"/>
            </w:r>
            <w:r>
              <w:rPr>
                <w:rFonts w:hint="eastAsia" w:ascii="宋体" w:hAnsi="宋体" w:cs="宋体"/>
                <w:color w:val="000000"/>
                <w:kern w:val="0"/>
                <w:sz w:val="24"/>
                <w:highlight w:val="none"/>
                <w:lang w:val="en-US" w:eastAsia="zh-CN"/>
              </w:rPr>
              <w:instrText xml:space="preserve"> MERGEFIELD ${attr.root.HS_VALUE} \* MERGEFORMAT </w:instrText>
            </w:r>
            <w:r>
              <w:rPr>
                <w:rFonts w:hint="eastAsia" w:ascii="宋体" w:hAnsi="宋体" w:cs="宋体"/>
                <w:color w:val="000000"/>
                <w:kern w:val="0"/>
                <w:sz w:val="24"/>
                <w:highlight w:val="none"/>
                <w:lang w:val="en-US" w:eastAsia="zh-CN"/>
              </w:rPr>
              <w:fldChar w:fldCharType="separate"/>
            </w:r>
            <w:r>
              <w:rPr>
                <w:rFonts w:hint="eastAsia" w:ascii="宋体" w:hAnsi="宋体" w:cs="宋体"/>
                <w:color w:val="000000"/>
                <w:kern w:val="0"/>
                <w:sz w:val="24"/>
                <w:highlight w:val="none"/>
                <w:lang w:val="en-US" w:eastAsia="zh-CN"/>
              </w:rPr>
              <w:t>_______________________</w:t>
            </w:r>
            <w:r>
              <w:rPr>
                <w:rFonts w:hint="eastAsia" w:ascii="宋体" w:hAnsi="宋体" w:cs="宋体"/>
                <w:color w:val="000000"/>
                <w:kern w:val="0"/>
                <w:sz w:val="24"/>
                <w:highlight w:val="none"/>
                <w:lang w:val="en-US" w:eastAsia="zh-CN"/>
              </w:rPr>
              <w:fldChar w:fldCharType="end"/>
            </w:r>
            <w:r>
              <w:rPr>
                <w:rFonts w:hint="eastAsia" w:ascii="宋体" w:hAnsi="宋体" w:cs="宋体"/>
                <w:color w:val="000000"/>
                <w:kern w:val="0"/>
                <w:sz w:val="24"/>
                <w:highlight w:val="none"/>
                <w:lang w:val="en-US" w:eastAsia="zh-CN"/>
              </w:rPr>
              <w:t xml:space="preserve"> </w:t>
            </w:r>
            <w:permEnd w:id="67"/>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15" w:hRule="atLeast"/>
          <w:jc w:val="center"/>
        </w:trPr>
        <w:tc>
          <w:tcPr>
            <w:tcW w:w="8687" w:type="dxa"/>
            <w:gridSpan w:val="5"/>
            <w:tcBorders>
              <w:top w:val="single" w:color="auto" w:sz="4" w:space="0"/>
              <w:left w:val="single" w:color="auto" w:sz="8" w:space="0"/>
              <w:bottom w:val="single" w:color="auto" w:sz="4" w:space="0"/>
              <w:right w:val="single" w:color="auto" w:sz="8" w:space="0"/>
            </w:tcBorders>
            <w:vAlign w:val="center"/>
          </w:tcPr>
          <w:p>
            <w:pPr>
              <w:jc w:val="center"/>
              <w:rPr>
                <w:rFonts w:hint="eastAsia" w:ascii="宋体" w:hAnsi="宋体" w:cs="宋体"/>
                <w:color w:val="000000"/>
                <w:kern w:val="0"/>
                <w:sz w:val="24"/>
                <w:highlight w:val="none"/>
              </w:rPr>
            </w:pPr>
            <w:r>
              <w:rPr>
                <w:rFonts w:hint="eastAsia" w:ascii="宋体" w:hAnsi="宋体"/>
                <w:color w:val="000000"/>
                <w:kern w:val="0"/>
                <w:sz w:val="18"/>
                <w:highlight w:val="none"/>
              </w:rPr>
              <w:t>当事人知悉：房产评估价值并非贷款人行使抵押权时的估价依据，不对贷款人行使抵押权构成任何限制。</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00" w:hRule="atLeast"/>
          <w:jc w:val="center"/>
        </w:trPr>
        <w:tc>
          <w:tcPr>
            <w:tcW w:w="8687" w:type="dxa"/>
            <w:gridSpan w:val="5"/>
            <w:tcBorders>
              <w:top w:val="single" w:color="auto" w:sz="4" w:space="0"/>
              <w:bottom w:val="nil"/>
            </w:tcBorders>
            <w:vAlign w:val="center"/>
          </w:tcPr>
          <w:p>
            <w:pPr>
              <w:widowControl/>
              <w:jc w:val="left"/>
              <w:rPr>
                <w:rFonts w:ascii="宋体" w:hAnsi="宋体" w:cs="宋体"/>
                <w:bCs/>
                <w:color w:val="000000"/>
                <w:kern w:val="0"/>
                <w:sz w:val="18"/>
                <w:szCs w:val="18"/>
                <w:highlight w:val="none"/>
              </w:rPr>
            </w:pPr>
          </w:p>
        </w:tc>
      </w:tr>
    </w:tbl>
    <w:p>
      <w:pPr>
        <w:ind w:firstLine="422" w:firstLineChars="200"/>
        <w:rPr>
          <w:rFonts w:hint="eastAsia" w:ascii="宋体" w:hAnsi="宋体"/>
          <w:color w:val="000000"/>
          <w:szCs w:val="21"/>
          <w:highlight w:val="none"/>
        </w:rPr>
      </w:pPr>
      <w:r>
        <w:rPr>
          <w:rFonts w:hint="eastAsia" w:ascii="宋体" w:hAnsi="宋体"/>
          <w:b/>
          <w:color w:val="000000"/>
          <w:szCs w:val="21"/>
          <w:highlight w:val="none"/>
        </w:rPr>
        <w:t>第三十三条</w:t>
      </w:r>
      <w:r>
        <w:rPr>
          <w:rFonts w:hint="eastAsia" w:ascii="宋体" w:hAnsi="宋体"/>
          <w:color w:val="000000"/>
          <w:szCs w:val="21"/>
          <w:highlight w:val="none"/>
        </w:rPr>
        <w:t xml:space="preserve"> 抵押（预告）登记</w:t>
      </w:r>
    </w:p>
    <w:p>
      <w:pPr>
        <w:ind w:firstLine="420"/>
        <w:rPr>
          <w:rFonts w:hint="eastAsia" w:ascii="宋体" w:hAnsi="宋体"/>
          <w:color w:val="000000"/>
          <w:szCs w:val="21"/>
          <w:highlight w:val="none"/>
        </w:rPr>
      </w:pPr>
      <w:r>
        <w:rPr>
          <w:rFonts w:hint="eastAsia" w:ascii="宋体" w:hAnsi="宋体"/>
          <w:color w:val="000000"/>
          <w:szCs w:val="21"/>
          <w:highlight w:val="none"/>
        </w:rPr>
        <w:t>抵押人应协助配合贷款人按以下第</w:t>
      </w:r>
      <w:permStart w:id="68"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${attr.root.DY_WAY}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68"/>
      <w:r>
        <w:rPr>
          <w:rFonts w:hint="eastAsia" w:ascii="宋体" w:hAnsi="宋体"/>
          <w:color w:val="000000"/>
          <w:szCs w:val="21"/>
          <w:highlight w:val="none"/>
        </w:rPr>
        <w:t>项的约定办妥抵押（预告）登记：</w:t>
      </w:r>
    </w:p>
    <w:p>
      <w:pPr>
        <w:ind w:firstLine="420"/>
        <w:rPr>
          <w:rFonts w:hint="eastAsia" w:ascii="宋体" w:hAnsi="宋体"/>
          <w:color w:val="000000"/>
          <w:szCs w:val="21"/>
          <w:highlight w:val="none"/>
        </w:rPr>
      </w:pPr>
      <w:r>
        <w:rPr>
          <w:rFonts w:hint="eastAsia" w:ascii="宋体" w:hAnsi="宋体"/>
          <w:color w:val="000000"/>
          <w:szCs w:val="21"/>
          <w:highlight w:val="none"/>
        </w:rPr>
        <w:t>（1）自本合同签订之日起</w:t>
      </w:r>
      <w:permStart w:id="69" w:edGrp="everyone"/>
      <w:r>
        <w:rPr>
          <w:rFonts w:hint="eastAsia" w:ascii="宋体" w:hAnsi="宋体"/>
          <w:color w:val="000000"/>
          <w:szCs w:val="21"/>
          <w:highlight w:val="none"/>
          <w:u w:val="single"/>
        </w:rPr>
        <w:t>__</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${attr.root.DY_SIGN_DAY1}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____</w:t>
      </w:r>
      <w:permEnd w:id="69"/>
      <w:r>
        <w:rPr>
          <w:rFonts w:hint="eastAsia" w:ascii="宋体" w:hAnsi="宋体"/>
          <w:color w:val="000000"/>
          <w:szCs w:val="21"/>
          <w:highlight w:val="none"/>
        </w:rPr>
        <w:t>日内办妥抵押预告登记，本合同签订之日起</w:t>
      </w:r>
      <w:permStart w:id="70"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${attr.root.DY_SIGN_DAY2}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70"/>
      <w:r>
        <w:rPr>
          <w:rFonts w:hint="eastAsia" w:ascii="宋体" w:hAnsi="宋体"/>
          <w:color w:val="000000"/>
          <w:szCs w:val="21"/>
          <w:highlight w:val="none"/>
        </w:rPr>
        <w:t>日内办妥抵押登记。</w:t>
      </w:r>
    </w:p>
    <w:p>
      <w:pPr>
        <w:ind w:firstLine="420"/>
        <w:rPr>
          <w:rFonts w:hint="eastAsia" w:ascii="宋体" w:hAnsi="宋体"/>
          <w:color w:val="000000"/>
          <w:szCs w:val="21"/>
          <w:highlight w:val="none"/>
        </w:rPr>
      </w:pPr>
      <w:bookmarkStart w:id="6" w:name="OLE_LINK12"/>
      <w:r>
        <w:rPr>
          <w:rFonts w:hint="eastAsia" w:ascii="宋体" w:hAnsi="宋体"/>
          <w:color w:val="000000"/>
          <w:szCs w:val="21"/>
          <w:highlight w:val="none"/>
        </w:rPr>
        <w:t>（2）自本合同签订之日起</w:t>
      </w:r>
      <w:permStart w:id="71"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${attr.root.DY_SIGN_DAY3}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71"/>
      <w:r>
        <w:rPr>
          <w:rFonts w:hint="eastAsia" w:ascii="宋体" w:hAnsi="宋体"/>
          <w:color w:val="000000"/>
          <w:szCs w:val="21"/>
          <w:highlight w:val="none"/>
        </w:rPr>
        <w:t>日内办妥抵押预告登记；自本合同第二十四条所述房屋满足借款人与售房人约定交付条件之日起</w:t>
      </w:r>
      <w:permStart w:id="72"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${attr.root.DY_PAY_DAY}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72"/>
      <w:r>
        <w:rPr>
          <w:rFonts w:hint="eastAsia" w:ascii="宋体" w:hAnsi="宋体"/>
          <w:color w:val="000000"/>
          <w:szCs w:val="21"/>
          <w:highlight w:val="none"/>
        </w:rPr>
        <w:t>日内办妥房地产权属证书。自房地产权属证书办妥之日起一个月内向房地产登记管理机构申请办理抵押登记。</w:t>
      </w:r>
    </w:p>
    <w:bookmarkEnd w:id="6"/>
    <w:p>
      <w:pPr>
        <w:ind w:firstLine="422" w:firstLineChars="200"/>
        <w:rPr>
          <w:rFonts w:hint="eastAsia" w:ascii="宋体" w:hAnsi="宋体" w:eastAsia="宋体"/>
          <w:color w:val="000000"/>
          <w:szCs w:val="21"/>
          <w:highlight w:val="none"/>
          <w:lang w:val="en-US" w:eastAsia="zh-CN"/>
        </w:rPr>
      </w:pPr>
      <w:r>
        <w:rPr>
          <w:rFonts w:hint="eastAsia" w:ascii="宋体" w:hAnsi="宋体"/>
          <w:b/>
          <w:color w:val="000000"/>
          <w:szCs w:val="21"/>
          <w:highlight w:val="none"/>
        </w:rPr>
        <w:t>第三十四条</w:t>
      </w:r>
      <w:r>
        <w:rPr>
          <w:rFonts w:hint="eastAsia" w:ascii="宋体" w:hAnsi="宋体"/>
          <w:color w:val="000000"/>
          <w:szCs w:val="21"/>
          <w:highlight w:val="none"/>
        </w:rPr>
        <w:t xml:space="preserve"> </w:t>
      </w:r>
      <w:r>
        <w:rPr>
          <w:rFonts w:hint="eastAsia" w:ascii="宋体" w:hAnsi="宋体"/>
          <w:color w:val="000000"/>
          <w:szCs w:val="21"/>
          <w:highlight w:val="none"/>
          <w:lang w:val="en-US" w:eastAsia="zh-CN"/>
        </w:rPr>
        <w:t>违约行为</w:t>
      </w:r>
    </w:p>
    <w:p>
      <w:pPr>
        <w:spacing w:line="380" w:lineRule="exact"/>
        <w:ind w:firstLine="420" w:firstLineChars="200"/>
        <w:rPr>
          <w:rFonts w:hint="eastAsia" w:ascii="宋体" w:hAnsi="宋体"/>
          <w:color w:val="000000"/>
          <w:szCs w:val="21"/>
          <w:highlight w:val="none"/>
        </w:rPr>
      </w:pPr>
      <w:r>
        <w:rPr>
          <w:rFonts w:hint="eastAsia" w:ascii="宋体" w:hAnsi="宋体"/>
          <w:bCs/>
          <w:color w:val="000000"/>
          <w:szCs w:val="21"/>
          <w:highlight w:val="none"/>
        </w:rPr>
        <w:t>对借款人、抵押人的违约行为</w:t>
      </w:r>
      <w:r>
        <w:rPr>
          <w:rFonts w:hint="eastAsia" w:ascii="宋体" w:hAnsi="宋体"/>
          <w:bCs/>
          <w:color w:val="000000"/>
          <w:szCs w:val="21"/>
          <w:highlight w:val="none"/>
          <w:lang w:eastAsia="zh-CN"/>
        </w:rPr>
        <w:t>，</w:t>
      </w:r>
      <w:r>
        <w:rPr>
          <w:rFonts w:hint="eastAsia" w:ascii="宋体" w:hAnsi="宋体"/>
          <w:color w:val="000000"/>
          <w:szCs w:val="21"/>
          <w:highlight w:val="none"/>
        </w:rPr>
        <w:t>按本合同项下借款本金数额的</w:t>
      </w:r>
      <w:r>
        <w:rPr>
          <w:rFonts w:hint="eastAsia" w:ascii="宋体" w:hAnsi="宋体"/>
          <w:bCs/>
          <w:color w:val="000000"/>
          <w:szCs w:val="21"/>
          <w:highlight w:val="none"/>
        </w:rPr>
        <w:t>百分之</w:t>
      </w:r>
      <w:permStart w:id="73" w:edGrp="everyone"/>
      <w:r>
        <w:rPr>
          <w:rFonts w:hint="eastAsia" w:ascii="宋体" w:hAnsi="宋体"/>
          <w:bCs/>
          <w:color w:val="000000"/>
          <w:szCs w:val="21"/>
          <w:highlight w:val="none"/>
        </w:rPr>
        <w:t xml:space="preserve"> </w:t>
      </w:r>
      <w:r>
        <w:rPr>
          <w:rFonts w:hint="eastAsia" w:ascii="宋体" w:hAnsi="宋体"/>
          <w:bCs/>
          <w:color w:val="000000"/>
          <w:szCs w:val="21"/>
          <w:highlight w:val="none"/>
          <w:u w:val="single"/>
        </w:rPr>
        <w:fldChar w:fldCharType="begin"/>
      </w:r>
      <w:r>
        <w:rPr>
          <w:rFonts w:hint="eastAsia" w:ascii="宋体" w:hAnsi="宋体"/>
          <w:bCs/>
          <w:color w:val="000000"/>
          <w:szCs w:val="21"/>
          <w:highlight w:val="none"/>
          <w:u w:val="single"/>
        </w:rPr>
        <w:instrText xml:space="preserve"> MERGEFIELD ${attr.root.BREACH_RATE} \* MERGEFORMAT </w:instrText>
      </w:r>
      <w:r>
        <w:rPr>
          <w:rFonts w:hint="eastAsia" w:ascii="宋体" w:hAnsi="宋体"/>
          <w:bCs/>
          <w:color w:val="000000"/>
          <w:szCs w:val="21"/>
          <w:highlight w:val="none"/>
          <w:u w:val="single"/>
        </w:rPr>
        <w:fldChar w:fldCharType="separate"/>
      </w:r>
      <w:r>
        <w:rPr>
          <w:rFonts w:hint="eastAsia" w:ascii="宋体" w:hAnsi="宋体"/>
          <w:bCs/>
          <w:color w:val="000000"/>
          <w:szCs w:val="21"/>
          <w:highlight w:val="none"/>
          <w:u w:val="single"/>
        </w:rPr>
        <w:t>__________________________</w:t>
      </w:r>
      <w:r>
        <w:rPr>
          <w:rFonts w:hint="eastAsia" w:ascii="宋体" w:hAnsi="宋体"/>
          <w:bCs/>
          <w:color w:val="000000"/>
          <w:szCs w:val="21"/>
          <w:highlight w:val="none"/>
          <w:u w:val="single"/>
        </w:rPr>
        <w:fldChar w:fldCharType="end"/>
      </w:r>
      <w:r>
        <w:rPr>
          <w:rFonts w:hint="eastAsia" w:ascii="宋体" w:hAnsi="宋体"/>
          <w:bCs/>
          <w:color w:val="000000"/>
          <w:szCs w:val="21"/>
          <w:highlight w:val="none"/>
          <w:u w:val="single"/>
        </w:rPr>
        <w:t xml:space="preserve">    </w:t>
      </w:r>
      <w:permEnd w:id="73"/>
      <w:r>
        <w:rPr>
          <w:rFonts w:hint="eastAsia" w:ascii="宋体" w:hAnsi="宋体"/>
          <w:bCs/>
          <w:color w:val="000000"/>
          <w:szCs w:val="21"/>
          <w:highlight w:val="none"/>
        </w:rPr>
        <w:t>（大写</w:t>
      </w:r>
      <w:r>
        <w:rPr>
          <w:rFonts w:ascii="宋体" w:hAnsi="宋体"/>
          <w:bCs/>
          <w:color w:val="000000"/>
          <w:szCs w:val="21"/>
          <w:highlight w:val="none"/>
        </w:rPr>
        <w:t>）</w:t>
      </w:r>
      <w:r>
        <w:rPr>
          <w:rFonts w:hint="eastAsia" w:ascii="宋体" w:hAnsi="宋体"/>
          <w:color w:val="000000"/>
          <w:szCs w:val="21"/>
          <w:highlight w:val="none"/>
        </w:rPr>
        <w:t>收取违约金。</w:t>
      </w:r>
    </w:p>
    <w:p>
      <w:pPr>
        <w:ind w:firstLine="422" w:firstLineChars="200"/>
        <w:rPr>
          <w:rFonts w:hint="eastAsia" w:ascii="宋体" w:hAnsi="宋体"/>
          <w:color w:val="000000"/>
          <w:szCs w:val="21"/>
          <w:highlight w:val="none"/>
        </w:rPr>
      </w:pPr>
      <w:r>
        <w:rPr>
          <w:rFonts w:hint="eastAsia" w:ascii="宋体" w:hAnsi="宋体"/>
          <w:b/>
          <w:bCs/>
          <w:color w:val="000000"/>
          <w:szCs w:val="21"/>
          <w:highlight w:val="none"/>
        </w:rPr>
        <w:t>第三十五条</w:t>
      </w:r>
      <w:r>
        <w:rPr>
          <w:rFonts w:hint="eastAsia" w:ascii="宋体" w:hAnsi="宋体"/>
          <w:color w:val="000000"/>
          <w:szCs w:val="21"/>
          <w:highlight w:val="none"/>
        </w:rPr>
        <w:t xml:space="preserve"> 阶段性保证担保+抵押</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阶段性保证人自借款发放之日起，至以下第</w:t>
      </w:r>
      <w:permStart w:id="74"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${attr.root.DUTY_WAY}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74"/>
      <w:r>
        <w:rPr>
          <w:rFonts w:hint="eastAsia" w:ascii="宋体" w:hAnsi="宋体"/>
          <w:color w:val="000000"/>
          <w:szCs w:val="21"/>
          <w:highlight w:val="none"/>
        </w:rPr>
        <w:t>种情况完成之日止，为借款人的债务承担连带保证责任：</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（1）借款人取得房地产权属证书，并办妥以贷款人为抵押权人的抵押登记手续。</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（2）办妥以贷款人为抵押权人的抵押预告登记手续。</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w:t>
      </w:r>
      <w:r>
        <w:rPr>
          <w:rFonts w:ascii="宋体" w:hAnsi="宋体"/>
          <w:color w:val="000000"/>
          <w:szCs w:val="21"/>
          <w:highlight w:val="none"/>
        </w:rPr>
        <w:t>3</w:t>
      </w:r>
      <w:r>
        <w:rPr>
          <w:rFonts w:hint="eastAsia" w:ascii="宋体" w:hAnsi="宋体"/>
          <w:color w:val="000000"/>
          <w:szCs w:val="21"/>
          <w:highlight w:val="none"/>
        </w:rPr>
        <w:t>）该笔借款的债务履行期限届满之日后</w:t>
      </w:r>
      <w:r>
        <w:rPr>
          <w:rFonts w:hint="eastAsia" w:ascii="宋体" w:hAnsi="宋体"/>
          <w:color w:val="000000"/>
          <w:szCs w:val="21"/>
          <w:highlight w:val="none"/>
          <w:lang w:eastAsia="zh-CN"/>
        </w:rPr>
        <w:t>三年</w:t>
      </w:r>
      <w:r>
        <w:rPr>
          <w:rFonts w:hint="eastAsia" w:ascii="宋体" w:hAnsi="宋体"/>
          <w:color w:val="000000"/>
          <w:szCs w:val="21"/>
          <w:highlight w:val="none"/>
        </w:rPr>
        <w:t>止（如该笔借款项下的债务分期履行的，则每期债务的保证期间均至该笔借款最后一期债务履行期限届满之日后</w:t>
      </w:r>
      <w:r>
        <w:rPr>
          <w:rFonts w:hint="eastAsia" w:ascii="宋体" w:hAnsi="宋体"/>
          <w:color w:val="000000"/>
          <w:szCs w:val="21"/>
          <w:highlight w:val="none"/>
          <w:lang w:eastAsia="zh-CN"/>
        </w:rPr>
        <w:t>三年</w:t>
      </w:r>
      <w:r>
        <w:rPr>
          <w:rFonts w:hint="eastAsia" w:ascii="宋体" w:hAnsi="宋体"/>
          <w:color w:val="000000"/>
          <w:szCs w:val="21"/>
          <w:highlight w:val="none"/>
        </w:rPr>
        <w:t>止）。</w:t>
      </w:r>
    </w:p>
    <w:p>
      <w:pPr>
        <w:ind w:firstLine="422" w:firstLineChars="200"/>
        <w:rPr>
          <w:rFonts w:hint="eastAsia" w:ascii="宋体" w:hAnsi="宋体"/>
          <w:b/>
          <w:color w:val="000000"/>
          <w:szCs w:val="21"/>
          <w:highlight w:val="none"/>
        </w:rPr>
      </w:pPr>
      <w:r>
        <w:rPr>
          <w:rFonts w:hint="eastAsia" w:ascii="宋体" w:hAnsi="宋体"/>
          <w:b/>
          <w:color w:val="000000"/>
          <w:szCs w:val="21"/>
          <w:highlight w:val="none"/>
        </w:rPr>
        <w:t xml:space="preserve">第三十六条 </w:t>
      </w:r>
      <w:r>
        <w:rPr>
          <w:rFonts w:hint="eastAsia" w:ascii="宋体" w:hAnsi="宋体"/>
          <w:color w:val="000000"/>
          <w:szCs w:val="21"/>
          <w:highlight w:val="none"/>
        </w:rPr>
        <w:t>保险</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借贷双方对抵押物保险的约定为</w:t>
      </w:r>
      <w:permStart w:id="75"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${attr.root.DY_APPOINTMENT}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75"/>
      <w:r>
        <w:rPr>
          <w:rFonts w:hint="eastAsia" w:ascii="宋体" w:hAnsi="宋体"/>
          <w:color w:val="000000"/>
          <w:szCs w:val="21"/>
          <w:highlight w:val="none"/>
        </w:rPr>
        <w:t>。</w:t>
      </w:r>
    </w:p>
    <w:p>
      <w:pPr>
        <w:spacing w:line="400" w:lineRule="exact"/>
        <w:ind w:firstLine="358" w:firstLineChars="170"/>
        <w:rPr>
          <w:rFonts w:hint="eastAsia" w:ascii="宋体" w:hAnsi="宋体"/>
          <w:color w:val="000000"/>
          <w:szCs w:val="21"/>
          <w:highlight w:val="none"/>
        </w:rPr>
      </w:pPr>
      <w:r>
        <w:rPr>
          <w:rFonts w:hint="eastAsia" w:ascii="宋体" w:hAnsi="宋体"/>
          <w:b/>
          <w:color w:val="000000"/>
          <w:szCs w:val="21"/>
          <w:highlight w:val="none"/>
        </w:rPr>
        <w:t>第三十七条</w:t>
      </w:r>
      <w:r>
        <w:rPr>
          <w:rFonts w:hint="eastAsia" w:ascii="宋体" w:hAnsi="宋体"/>
          <w:b/>
          <w:color w:val="000000"/>
          <w:szCs w:val="21"/>
          <w:highlight w:val="none"/>
          <w:lang w:val="en-US" w:eastAsia="zh-CN"/>
        </w:rPr>
        <w:t xml:space="preserve"> </w:t>
      </w:r>
      <w:r>
        <w:rPr>
          <w:rFonts w:hint="eastAsia" w:ascii="宋体" w:hAnsi="宋体"/>
          <w:color w:val="000000"/>
          <w:szCs w:val="21"/>
          <w:highlight w:val="none"/>
        </w:rPr>
        <w:t>费用收取和承担</w:t>
      </w:r>
    </w:p>
    <w:p>
      <w:pPr>
        <w:spacing w:line="40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各方对费用收取和承担的特殊约定为</w:t>
      </w:r>
      <w:permStart w:id="76"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${attr.root.COST_APPOINTMENT}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76"/>
      <w:r>
        <w:rPr>
          <w:rFonts w:hint="eastAsia" w:ascii="宋体" w:hAnsi="宋体"/>
          <w:color w:val="000000"/>
          <w:szCs w:val="21"/>
          <w:highlight w:val="none"/>
        </w:rPr>
        <w:t>。</w:t>
      </w:r>
    </w:p>
    <w:p>
      <w:pPr>
        <w:ind w:firstLine="422" w:firstLineChars="200"/>
        <w:rPr>
          <w:rFonts w:hint="eastAsia" w:ascii="宋体" w:hAnsi="宋体"/>
          <w:color w:val="000000"/>
          <w:szCs w:val="21"/>
          <w:highlight w:val="none"/>
        </w:rPr>
      </w:pPr>
      <w:r>
        <w:rPr>
          <w:rFonts w:hint="eastAsia" w:ascii="宋体" w:hAnsi="宋体"/>
          <w:b/>
          <w:color w:val="000000"/>
          <w:szCs w:val="21"/>
          <w:highlight w:val="none"/>
        </w:rPr>
        <w:t>第三十八条</w:t>
      </w:r>
      <w:r>
        <w:rPr>
          <w:rFonts w:hint="eastAsia" w:ascii="宋体" w:hAnsi="宋体"/>
          <w:color w:val="000000"/>
          <w:szCs w:val="21"/>
          <w:highlight w:val="none"/>
        </w:rPr>
        <w:t xml:space="preserve"> 争议解决</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本合同争议解决方式为第</w:t>
      </w:r>
      <w:permStart w:id="77"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${attr.root.ARGUE_WAY}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77"/>
      <w:r>
        <w:rPr>
          <w:rFonts w:hint="eastAsia" w:ascii="宋体" w:hAnsi="宋体"/>
          <w:color w:val="000000"/>
          <w:szCs w:val="21"/>
          <w:highlight w:val="none"/>
        </w:rPr>
        <w:t>种。</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（1）</w:t>
      </w:r>
      <w:r>
        <w:rPr>
          <w:rFonts w:hint="eastAsia" w:ascii="宋体" w:hAnsi="宋体"/>
          <w:color w:val="000000"/>
          <w:szCs w:val="21"/>
          <w:highlight w:val="none"/>
          <w:lang w:val="en-US" w:eastAsia="zh-CN"/>
        </w:rPr>
        <w:t>诉讼，</w:t>
      </w:r>
      <w:r>
        <w:rPr>
          <w:rFonts w:hint="eastAsia" w:ascii="宋体" w:hAnsi="宋体"/>
          <w:color w:val="000000"/>
          <w:szCs w:val="21"/>
          <w:highlight w:val="none"/>
        </w:rPr>
        <w:t>由</w:t>
      </w:r>
      <w:permStart w:id="78"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${attr.root.CUST_ADRESS}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78"/>
      <w:r>
        <w:rPr>
          <w:rFonts w:hint="eastAsia" w:ascii="宋体" w:hAnsi="宋体"/>
          <w:color w:val="000000"/>
          <w:szCs w:val="21"/>
          <w:highlight w:val="none"/>
          <w:u w:val="none"/>
          <w:lang w:val="en-US" w:eastAsia="zh-CN"/>
        </w:rPr>
        <w:t>所在地</w:t>
      </w:r>
      <w:r>
        <w:rPr>
          <w:rFonts w:hint="eastAsia" w:ascii="宋体" w:hAnsi="宋体"/>
          <w:color w:val="000000"/>
          <w:szCs w:val="21"/>
          <w:highlight w:val="none"/>
        </w:rPr>
        <w:t>人民法院管辖。</w:t>
      </w:r>
    </w:p>
    <w:p>
      <w:pPr>
        <w:ind w:firstLine="420" w:firstLineChars="200"/>
        <w:rPr>
          <w:rFonts w:hint="eastAsia" w:ascii="宋体" w:hAnsi="宋体"/>
          <w:color w:val="000000"/>
          <w:szCs w:val="21"/>
          <w:highlight w:val="none"/>
        </w:rPr>
      </w:pPr>
      <w:r>
        <w:rPr>
          <w:rFonts w:hint="eastAsia" w:ascii="宋体" w:hAnsi="宋体"/>
          <w:color w:val="000000"/>
          <w:szCs w:val="21"/>
          <w:highlight w:val="none"/>
        </w:rPr>
        <w:t>（2）</w:t>
      </w:r>
      <w:r>
        <w:rPr>
          <w:rFonts w:hint="eastAsia" w:ascii="宋体" w:hAnsi="宋体"/>
          <w:color w:val="000000"/>
          <w:szCs w:val="21"/>
          <w:highlight w:val="none"/>
          <w:lang w:val="en-US" w:eastAsia="zh-CN"/>
        </w:rPr>
        <w:t>仲裁，</w:t>
      </w:r>
      <w:r>
        <w:rPr>
          <w:rFonts w:hint="eastAsia" w:ascii="宋体" w:hAnsi="宋体"/>
          <w:color w:val="000000"/>
          <w:szCs w:val="21"/>
          <w:highlight w:val="none"/>
        </w:rPr>
        <w:t>提交</w:t>
      </w:r>
      <w:permStart w:id="79"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${attr.root.ARBITRATE_ORG}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79"/>
      <w:r>
        <w:rPr>
          <w:rFonts w:hint="eastAsia" w:ascii="宋体" w:hAnsi="宋体"/>
          <w:color w:val="000000"/>
          <w:szCs w:val="21"/>
          <w:highlight w:val="none"/>
        </w:rPr>
        <w:t>（仲裁机构全称）按其仲裁规则进行仲裁</w:t>
      </w:r>
      <w:r>
        <w:rPr>
          <w:rFonts w:hint="eastAsia" w:ascii="宋体" w:hAnsi="宋体"/>
          <w:color w:val="000000"/>
          <w:szCs w:val="21"/>
          <w:highlight w:val="none"/>
          <w:lang w:eastAsia="zh-CN"/>
        </w:rPr>
        <w:t>，</w:t>
      </w:r>
      <w:r>
        <w:rPr>
          <w:rFonts w:hint="eastAsia" w:ascii="宋体" w:hAnsi="宋体"/>
          <w:bCs/>
          <w:color w:val="000000"/>
          <w:szCs w:val="21"/>
          <w:highlight w:val="none"/>
        </w:rPr>
        <w:t>仲裁地为</w:t>
      </w:r>
      <w:permStart w:id="80" w:edGrp="everyone"/>
      <w:r>
        <w:rPr>
          <w:rFonts w:hint="eastAsia" w:ascii="宋体" w:hAnsi="宋体"/>
          <w:bCs/>
          <w:color w:val="000000"/>
          <w:szCs w:val="21"/>
          <w:highlight w:val="none"/>
          <w:u w:val="single"/>
        </w:rPr>
        <w:t xml:space="preserve">   </w:t>
      </w:r>
      <w:r>
        <w:rPr>
          <w:rFonts w:hint="eastAsia" w:ascii="宋体" w:hAnsi="宋体"/>
          <w:bCs/>
          <w:color w:val="000000"/>
          <w:szCs w:val="21"/>
          <w:highlight w:val="none"/>
          <w:u w:val="single"/>
        </w:rPr>
        <w:fldChar w:fldCharType="begin"/>
      </w:r>
      <w:r>
        <w:rPr>
          <w:rFonts w:hint="eastAsia" w:ascii="宋体" w:hAnsi="宋体"/>
          <w:bCs/>
          <w:color w:val="000000"/>
          <w:szCs w:val="21"/>
          <w:highlight w:val="none"/>
          <w:u w:val="single"/>
        </w:rPr>
        <w:instrText xml:space="preserve"> MERGEFIELD ${attr.root.ARBITRATE_ADRESS} \* MERGEFORMAT </w:instrText>
      </w:r>
      <w:r>
        <w:rPr>
          <w:rFonts w:hint="eastAsia" w:ascii="宋体" w:hAnsi="宋体"/>
          <w:bCs/>
          <w:color w:val="000000"/>
          <w:szCs w:val="21"/>
          <w:highlight w:val="none"/>
          <w:u w:val="single"/>
        </w:rPr>
        <w:fldChar w:fldCharType="separate"/>
      </w:r>
      <w:r>
        <w:rPr>
          <w:rFonts w:hint="eastAsia" w:ascii="宋体" w:hAnsi="宋体"/>
          <w:bCs/>
          <w:color w:val="000000"/>
          <w:szCs w:val="21"/>
          <w:highlight w:val="none"/>
          <w:u w:val="single"/>
        </w:rPr>
        <w:t>_______________________________</w:t>
      </w:r>
      <w:r>
        <w:rPr>
          <w:rFonts w:hint="eastAsia" w:ascii="宋体" w:hAnsi="宋体"/>
          <w:bCs/>
          <w:color w:val="000000"/>
          <w:szCs w:val="21"/>
          <w:highlight w:val="none"/>
          <w:u w:val="single"/>
        </w:rPr>
        <w:fldChar w:fldCharType="end"/>
      </w:r>
      <w:r>
        <w:rPr>
          <w:rFonts w:hint="eastAsia" w:ascii="宋体" w:hAnsi="宋体"/>
          <w:bCs/>
          <w:color w:val="000000"/>
          <w:szCs w:val="21"/>
          <w:highlight w:val="none"/>
          <w:u w:val="single"/>
        </w:rPr>
        <w:t xml:space="preserve">        </w:t>
      </w:r>
      <w:permEnd w:id="80"/>
      <w:r>
        <w:rPr>
          <w:rFonts w:hint="eastAsia" w:ascii="宋体" w:hAnsi="宋体"/>
          <w:bCs/>
          <w:color w:val="000000"/>
          <w:szCs w:val="21"/>
          <w:highlight w:val="none"/>
        </w:rPr>
        <w:t>，并适用申请仲裁时该仲裁机构现行有效的仲裁规则</w:t>
      </w:r>
      <w:r>
        <w:rPr>
          <w:rFonts w:hint="eastAsia" w:ascii="宋体" w:hAnsi="宋体"/>
          <w:color w:val="000000"/>
          <w:szCs w:val="21"/>
          <w:highlight w:val="none"/>
        </w:rPr>
        <w:t>。</w:t>
      </w:r>
    </w:p>
    <w:p>
      <w:pPr>
        <w:ind w:left="480"/>
        <w:rPr>
          <w:rFonts w:hint="eastAsia" w:ascii="宋体" w:hAnsi="宋体"/>
          <w:color w:val="000000"/>
          <w:szCs w:val="21"/>
          <w:highlight w:val="none"/>
        </w:rPr>
      </w:pPr>
      <w:r>
        <w:rPr>
          <w:rFonts w:hint="eastAsia" w:ascii="宋体" w:hAnsi="宋体"/>
          <w:b/>
          <w:color w:val="000000"/>
          <w:szCs w:val="21"/>
          <w:highlight w:val="none"/>
        </w:rPr>
        <w:t xml:space="preserve">第三十九条 </w:t>
      </w:r>
      <w:r>
        <w:rPr>
          <w:rFonts w:hint="eastAsia" w:ascii="宋体" w:hAnsi="宋体"/>
          <w:color w:val="000000"/>
          <w:szCs w:val="21"/>
          <w:highlight w:val="none"/>
        </w:rPr>
        <w:t>委托办理登记手续</w:t>
      </w:r>
    </w:p>
    <w:p>
      <w:pPr>
        <w:autoSpaceDE w:val="0"/>
        <w:autoSpaceDN w:val="0"/>
        <w:adjustRightInd w:val="0"/>
        <w:spacing w:line="380" w:lineRule="exact"/>
        <w:ind w:firstLine="420" w:firstLineChars="200"/>
        <w:rPr>
          <w:rFonts w:hint="eastAsia"/>
          <w:color w:val="000000"/>
          <w:highlight w:val="none"/>
        </w:rPr>
      </w:pPr>
      <w:r>
        <w:rPr>
          <w:rFonts w:hint="eastAsia"/>
          <w:color w:val="000000"/>
          <w:highlight w:val="none"/>
        </w:rPr>
        <w:t>借款人授权委托贷款人代为办理以下</w:t>
      </w:r>
      <w:permStart w:id="81" w:edGrp="everyone"/>
      <w:r>
        <w:rPr>
          <w:rFonts w:hint="eastAsia"/>
          <w:color w:val="000000"/>
          <w:highlight w:val="none"/>
          <w:u w:val="single"/>
        </w:rPr>
        <w:t xml:space="preserve"> </w:t>
      </w:r>
      <w:r>
        <w:rPr>
          <w:rFonts w:hint="eastAsia"/>
          <w:color w:val="000000"/>
          <w:highlight w:val="none"/>
          <w:u w:val="single"/>
        </w:rPr>
        <w:fldChar w:fldCharType="begin"/>
      </w:r>
      <w:r>
        <w:rPr>
          <w:rFonts w:hint="eastAsia"/>
          <w:color w:val="000000"/>
          <w:highlight w:val="none"/>
          <w:u w:val="single"/>
        </w:rPr>
        <w:instrText xml:space="preserve"> MERGEFIELD ${attr.root.AGENT_WAY} \* MERGEFORMAT </w:instrText>
      </w:r>
      <w:r>
        <w:rPr>
          <w:rFonts w:hint="eastAsia"/>
          <w:color w:val="000000"/>
          <w:highlight w:val="none"/>
          <w:u w:val="single"/>
        </w:rPr>
        <w:fldChar w:fldCharType="separate"/>
      </w:r>
      <w:r>
        <w:rPr>
          <w:rFonts w:hint="eastAsia"/>
          <w:color w:val="000000"/>
          <w:highlight w:val="none"/>
          <w:u w:val="single"/>
        </w:rPr>
        <w:t>________________________</w:t>
      </w:r>
      <w:r>
        <w:rPr>
          <w:rFonts w:hint="eastAsia"/>
          <w:color w:val="000000"/>
          <w:highlight w:val="none"/>
          <w:u w:val="single"/>
        </w:rPr>
        <w:fldChar w:fldCharType="end"/>
      </w:r>
      <w:r>
        <w:rPr>
          <w:rFonts w:hint="eastAsia"/>
          <w:color w:val="000000"/>
          <w:highlight w:val="none"/>
          <w:u w:val="single"/>
        </w:rPr>
        <w:t xml:space="preserve">  </w:t>
      </w:r>
      <w:permEnd w:id="81"/>
      <w:r>
        <w:rPr>
          <w:rFonts w:hint="eastAsia"/>
          <w:color w:val="000000"/>
          <w:highlight w:val="none"/>
        </w:rPr>
        <w:t>所列事项：</w:t>
      </w:r>
    </w:p>
    <w:p>
      <w:pPr>
        <w:pStyle w:val="18"/>
        <w:spacing w:before="0" w:beforeLines="0" w:after="0" w:afterLines="0"/>
        <w:ind w:right="-3" w:firstLine="420" w:firstLineChars="200"/>
        <w:jc w:val="both"/>
        <w:rPr>
          <w:rFonts w:hint="eastAsia" w:eastAsia="宋体"/>
          <w:color w:val="000000"/>
          <w:sz w:val="21"/>
          <w:szCs w:val="21"/>
          <w:highlight w:val="none"/>
        </w:rPr>
      </w:pPr>
      <w:r>
        <w:rPr>
          <w:rFonts w:hint="eastAsia" w:eastAsia="宋体"/>
          <w:color w:val="000000"/>
          <w:sz w:val="21"/>
          <w:szCs w:val="21"/>
          <w:highlight w:val="none"/>
        </w:rPr>
        <w:t>（1）委托贷款人从售房人处代领房地产权属证书，并同意在未办妥正式抵押登记手续前，由贷款人留存房地产权属证书。</w:t>
      </w:r>
    </w:p>
    <w:p>
      <w:pPr>
        <w:autoSpaceDE w:val="0"/>
        <w:autoSpaceDN w:val="0"/>
        <w:adjustRightInd w:val="0"/>
        <w:spacing w:line="380" w:lineRule="exact"/>
        <w:ind w:firstLine="420" w:firstLineChars="200"/>
        <w:rPr>
          <w:rFonts w:hint="eastAsia"/>
          <w:color w:val="000000"/>
          <w:szCs w:val="21"/>
          <w:highlight w:val="none"/>
          <w:lang w:val="en-US" w:eastAsia="zh-CN"/>
        </w:rPr>
      </w:pPr>
      <w:r>
        <w:rPr>
          <w:rFonts w:hint="eastAsia" w:ascii="宋体" w:hAnsi="宋体"/>
          <w:color w:val="000000"/>
          <w:kern w:val="0"/>
          <w:szCs w:val="21"/>
          <w:highlight w:val="none"/>
          <w:lang w:val="en-US"/>
        </w:rPr>
        <w:t>（2）委</w:t>
      </w:r>
      <w:r>
        <w:rPr>
          <w:rFonts w:hint="eastAsia"/>
          <w:color w:val="000000"/>
          <w:szCs w:val="21"/>
          <w:highlight w:val="none"/>
          <w:lang w:val="en-US"/>
        </w:rPr>
        <w:t>托贷款人办理以本合同项下对应所购房产的抵押预登记手续及正式抵押登记手续。</w:t>
      </w:r>
      <w:r>
        <w:rPr>
          <w:rFonts w:hint="eastAsia"/>
          <w:color w:val="000000"/>
          <w:szCs w:val="21"/>
          <w:highlight w:val="none"/>
          <w:lang w:val="en-US" w:eastAsia="zh-CN"/>
        </w:rPr>
        <w:t xml:space="preserve"> </w:t>
      </w:r>
    </w:p>
    <w:p>
      <w:pPr>
        <w:spacing w:line="400" w:lineRule="exact"/>
        <w:ind w:firstLine="422" w:firstLineChars="200"/>
        <w:rPr>
          <w:rFonts w:hint="eastAsia" w:ascii="宋体" w:hAnsi="宋体"/>
          <w:b/>
          <w:bCs/>
          <w:color w:val="000000"/>
          <w:szCs w:val="21"/>
          <w:highlight w:val="none"/>
          <w:lang w:val="en-US" w:eastAsia="zh-CN"/>
        </w:rPr>
      </w:pPr>
      <w:r>
        <w:rPr>
          <w:rFonts w:hint="eastAsia" w:ascii="宋体" w:hAnsi="宋体"/>
          <w:b/>
          <w:bCs/>
          <w:color w:val="000000"/>
          <w:szCs w:val="21"/>
          <w:highlight w:val="none"/>
          <w:u w:val="none"/>
        </w:rPr>
        <w:t>第四十条</w:t>
      </w:r>
      <w:r>
        <w:rPr>
          <w:rFonts w:hint="eastAsia" w:ascii="宋体" w:hAnsi="宋体"/>
          <w:b/>
          <w:bCs/>
          <w:color w:val="000000"/>
          <w:szCs w:val="21"/>
          <w:highlight w:val="none"/>
          <w:u w:val="none"/>
          <w:lang w:val="en-US" w:eastAsia="zh-CN"/>
        </w:rPr>
        <w:t xml:space="preserve"> </w:t>
      </w:r>
      <w:r>
        <w:rPr>
          <w:rFonts w:hint="eastAsia" w:ascii="宋体" w:hAnsi="宋体"/>
          <w:b/>
          <w:bCs/>
          <w:color w:val="000000"/>
          <w:szCs w:val="21"/>
          <w:highlight w:val="none"/>
          <w:lang w:val="en-US" w:eastAsia="zh-CN"/>
        </w:rPr>
        <w:t>送达地址及方式</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40.1 送达地址</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Cs/>
          <w:color w:val="000000"/>
          <w:sz w:val="21"/>
          <w:szCs w:val="21"/>
          <w:highlight w:val="none"/>
        </w:rPr>
        <w:t>借款人、担保人同意并确认</w:t>
      </w:r>
      <w:r>
        <w:rPr>
          <w:rFonts w:hint="eastAsia" w:ascii="宋体" w:hAnsi="宋体" w:eastAsia="宋体"/>
          <w:bCs/>
          <w:color w:val="000000"/>
          <w:sz w:val="21"/>
          <w:szCs w:val="21"/>
          <w:highlight w:val="none"/>
          <w:lang w:val="en-US" w:eastAsia="zh-CN"/>
        </w:rPr>
        <w:t>以下列约定地址</w:t>
      </w:r>
      <w:r>
        <w:rPr>
          <w:rFonts w:hint="eastAsia" w:ascii="宋体" w:hAnsi="宋体" w:eastAsia="宋体"/>
          <w:bCs/>
          <w:color w:val="000000"/>
          <w:sz w:val="21"/>
          <w:szCs w:val="21"/>
          <w:highlight w:val="none"/>
        </w:rPr>
        <w:t>作为本合同项下合同履行、争议解决等相关的法律文书的地址</w:t>
      </w:r>
      <w:r>
        <w:rPr>
          <w:rFonts w:hint="eastAsia" w:ascii="宋体" w:hAnsi="宋体" w:eastAsia="宋体"/>
          <w:bCs/>
          <w:color w:val="000000"/>
          <w:sz w:val="21"/>
          <w:szCs w:val="21"/>
          <w:highlight w:val="none"/>
          <w:lang w:eastAsia="zh-CN"/>
        </w:rPr>
        <w:t>。</w:t>
      </w:r>
      <w:r>
        <w:rPr>
          <w:rFonts w:hint="eastAsia" w:ascii="黑体" w:hAnsi="黑体" w:eastAsia="黑体" w:cs="黑体"/>
          <w:b/>
          <w:bCs w:val="0"/>
          <w:color w:val="000000"/>
          <w:sz w:val="21"/>
          <w:szCs w:val="21"/>
          <w:highlight w:val="none"/>
        </w:rPr>
        <w:t>相关法律文书通过专人递送或邮寄到</w:t>
      </w:r>
      <w:r>
        <w:rPr>
          <w:rFonts w:hint="eastAsia" w:ascii="黑体" w:hAnsi="黑体" w:eastAsia="黑体" w:cs="黑体"/>
          <w:b/>
          <w:bCs w:val="0"/>
          <w:color w:val="000000"/>
          <w:sz w:val="21"/>
          <w:szCs w:val="21"/>
          <w:highlight w:val="none"/>
          <w:lang w:eastAsia="zh-CN"/>
        </w:rPr>
        <w:t>该</w:t>
      </w:r>
      <w:r>
        <w:rPr>
          <w:rFonts w:hint="eastAsia" w:ascii="黑体" w:hAnsi="黑体" w:eastAsia="黑体" w:cs="黑体"/>
          <w:b/>
          <w:bCs w:val="0"/>
          <w:color w:val="000000"/>
          <w:sz w:val="21"/>
          <w:szCs w:val="21"/>
          <w:highlight w:val="none"/>
        </w:rPr>
        <w:t>地址即视为送达。</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40.1.1 借款人送达地址：</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送达地址：</w:t>
      </w:r>
      <w:permStart w:id="82"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${attr.root.A_ADDRESS}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82"/>
      <w:r>
        <w:rPr>
          <w:rFonts w:hint="eastAsia" w:ascii="宋体" w:hAnsi="宋体" w:eastAsia="宋体"/>
          <w:bCs/>
          <w:color w:val="000000"/>
          <w:sz w:val="21"/>
          <w:szCs w:val="21"/>
          <w:highlight w:val="none"/>
        </w:rPr>
        <w:t>邮政编码：</w:t>
      </w:r>
      <w:permStart w:id="83"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${attr.root.A_POSTCD}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83"/>
      <w:r>
        <w:rPr>
          <w:rFonts w:hint="eastAsia" w:ascii="宋体" w:hAnsi="宋体"/>
          <w:color w:val="000000"/>
          <w:szCs w:val="21"/>
          <w:highlight w:val="none"/>
          <w:u w:val="single"/>
        </w:rPr>
        <w:t xml:space="preserve"> </w:t>
      </w:r>
      <w:r>
        <w:rPr>
          <w:rFonts w:hint="eastAsia" w:ascii="宋体" w:hAnsi="宋体" w:eastAsia="宋体"/>
          <w:bCs/>
          <w:color w:val="000000"/>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
          <w:bCs/>
          <w:color w:val="000000"/>
          <w:sz w:val="21"/>
          <w:szCs w:val="21"/>
          <w:highlight w:val="none"/>
          <w:lang w:val="en-US" w:eastAsia="zh-CN"/>
        </w:rPr>
      </w:pPr>
      <w:r>
        <w:rPr>
          <w:rFonts w:hint="eastAsia" w:ascii="宋体" w:hAnsi="宋体" w:eastAsia="宋体"/>
          <w:bCs/>
          <w:color w:val="000000"/>
          <w:sz w:val="21"/>
          <w:szCs w:val="21"/>
          <w:highlight w:val="none"/>
        </w:rPr>
        <w:t>签收人及联系电话：</w:t>
      </w:r>
      <w:permStart w:id="84"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${attr.root.A_PHONE}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84"/>
      <w:r>
        <w:rPr>
          <w:rFonts w:hint="eastAsia" w:ascii="宋体" w:hAnsi="宋体"/>
          <w:color w:val="000000"/>
          <w:szCs w:val="21"/>
          <w:highlight w:val="none"/>
          <w:u w:val="single"/>
        </w:rPr>
        <w:t xml:space="preserve"> </w:t>
      </w:r>
      <w:r>
        <w:rPr>
          <w:rFonts w:hint="eastAsia" w:ascii="宋体" w:hAnsi="宋体" w:eastAsia="宋体"/>
          <w:bCs/>
          <w:color w:val="000000"/>
          <w:sz w:val="21"/>
          <w:szCs w:val="21"/>
          <w:highlight w:val="none"/>
        </w:rPr>
        <w:t xml:space="preserve">                                                     </w:t>
      </w:r>
      <w:r>
        <w:rPr>
          <w:rFonts w:hint="eastAsia" w:ascii="宋体" w:hAnsi="宋体" w:eastAsia="宋体"/>
          <w:b/>
          <w:bCs/>
          <w:color w:val="000000"/>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exact"/>
        <w:ind w:left="0" w:right="0" w:rightChars="0" w:firstLine="420" w:firstLineChars="200"/>
        <w:jc w:val="both"/>
        <w:textAlignment w:val="auto"/>
        <w:outlineLvl w:val="9"/>
        <w:rPr>
          <w:rFonts w:hint="eastAsia" w:ascii="宋体" w:hAnsi="宋体" w:eastAsia="宋体"/>
          <w:b w:val="0"/>
          <w:bCs/>
          <w:color w:val="000000"/>
          <w:sz w:val="21"/>
          <w:szCs w:val="21"/>
          <w:highlight w:val="none"/>
          <w:lang w:eastAsia="zh-CN"/>
        </w:rPr>
      </w:pPr>
      <w:r>
        <w:rPr>
          <w:rFonts w:hint="eastAsia" w:ascii="宋体" w:hAnsi="宋体" w:eastAsia="宋体"/>
          <w:b w:val="0"/>
          <w:bCs/>
          <w:color w:val="000000"/>
          <w:sz w:val="21"/>
          <w:szCs w:val="21"/>
          <w:highlight w:val="none"/>
          <w:lang w:val="en-US" w:eastAsia="zh-CN"/>
        </w:rPr>
        <w:t xml:space="preserve">40.1.2 </w:t>
      </w:r>
      <w:r>
        <w:rPr>
          <w:rFonts w:hint="eastAsia" w:ascii="宋体" w:hAnsi="宋体" w:eastAsia="宋体"/>
          <w:b w:val="0"/>
          <w:bCs/>
          <w:color w:val="000000"/>
          <w:sz w:val="21"/>
          <w:szCs w:val="21"/>
          <w:highlight w:val="none"/>
          <w:lang w:eastAsia="zh-CN"/>
        </w:rPr>
        <w:t>担保人送达地址：</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送达地址：</w:t>
      </w:r>
      <w:permStart w:id="85"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${attr.root.G_PHONE}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${attr.root.G_ADDRESS}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85"/>
      <w:r>
        <w:rPr>
          <w:rFonts w:hint="eastAsia" w:ascii="宋体" w:hAnsi="宋体" w:eastAsia="宋体"/>
          <w:bCs/>
          <w:color w:val="000000"/>
          <w:sz w:val="21"/>
          <w:szCs w:val="21"/>
          <w:highlight w:val="none"/>
        </w:rPr>
        <w:t>邮政编码：</w:t>
      </w:r>
      <w:permStart w:id="86"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${attr.root.G_POSTCD}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86"/>
      <w:r>
        <w:rPr>
          <w:rFonts w:hint="eastAsia" w:ascii="宋体" w:hAnsi="宋体"/>
          <w:color w:val="000000"/>
          <w:szCs w:val="21"/>
          <w:highlight w:val="none"/>
          <w:u w:val="single"/>
        </w:rPr>
        <w:t xml:space="preserve"> </w:t>
      </w:r>
      <w:r>
        <w:rPr>
          <w:rFonts w:hint="eastAsia" w:ascii="宋体" w:hAnsi="宋体" w:eastAsia="宋体"/>
          <w:bCs/>
          <w:color w:val="000000"/>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exact"/>
        <w:ind w:left="439" w:right="0" w:rightChars="0"/>
        <w:jc w:val="both"/>
        <w:textAlignment w:val="auto"/>
        <w:outlineLvl w:val="9"/>
        <w:rPr>
          <w:rFonts w:hint="eastAsia" w:ascii="黑体" w:hAnsi="宋体" w:eastAsia="黑体"/>
          <w:b/>
          <w:bCs/>
          <w:color w:val="000000"/>
          <w:sz w:val="21"/>
          <w:szCs w:val="21"/>
          <w:highlight w:val="none"/>
        </w:rPr>
      </w:pPr>
      <w:r>
        <w:rPr>
          <w:rFonts w:hint="eastAsia" w:ascii="宋体" w:hAnsi="宋体" w:eastAsia="宋体"/>
          <w:bCs/>
          <w:color w:val="000000"/>
          <w:sz w:val="21"/>
          <w:szCs w:val="21"/>
          <w:highlight w:val="none"/>
        </w:rPr>
        <w:t>签收人及联系电话：</w:t>
      </w:r>
      <w:permStart w:id="87"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${attr.root.G_PHONE}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87"/>
      <w:r>
        <w:rPr>
          <w:rFonts w:hint="eastAsia" w:ascii="宋体" w:hAnsi="宋体" w:eastAsia="宋体"/>
          <w:bCs/>
          <w:color w:val="000000"/>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exact"/>
        <w:ind w:left="0"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40.2 电子送达方式</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40.2.1 借款人电子送达方式</w:t>
      </w:r>
    </w:p>
    <w:p>
      <w:pPr>
        <w:keepNext w:val="0"/>
        <w:keepLines w:val="0"/>
        <w:pageBreakBefore w:val="0"/>
        <w:widowControl w:val="0"/>
        <w:kinsoku/>
        <w:wordWrap/>
        <w:overflowPunct/>
        <w:topLinePunct w:val="0"/>
        <w:autoSpaceDE/>
        <w:autoSpaceDN/>
        <w:bidi w:val="0"/>
        <w:adjustRightInd/>
        <w:snapToGrid/>
        <w:spacing w:line="360" w:lineRule="exact"/>
        <w:ind w:left="0"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Cs/>
          <w:color w:val="000000"/>
          <w:sz w:val="21"/>
          <w:szCs w:val="21"/>
          <w:highlight w:val="none"/>
          <w:lang w:eastAsia="zh-CN"/>
        </w:rPr>
        <w:t>贷款人</w:t>
      </w:r>
      <w:r>
        <w:rPr>
          <w:rFonts w:hint="eastAsia" w:ascii="宋体" w:hAnsi="宋体" w:eastAsia="宋体"/>
          <w:bCs/>
          <w:color w:val="000000"/>
          <w:sz w:val="21"/>
          <w:szCs w:val="21"/>
          <w:highlight w:val="none"/>
        </w:rPr>
        <w:t>或争议有权管辖机构</w:t>
      </w:r>
      <w:r>
        <w:rPr>
          <w:rFonts w:hint="eastAsia" w:ascii="宋体" w:hAnsi="宋体" w:eastAsia="宋体"/>
          <w:bCs/>
          <w:color w:val="000000"/>
          <w:sz w:val="21"/>
          <w:szCs w:val="21"/>
          <w:highlight w:val="none"/>
          <w:lang w:eastAsia="zh-CN"/>
        </w:rPr>
        <w:t>还</w:t>
      </w:r>
      <w:r>
        <w:rPr>
          <w:rFonts w:hint="eastAsia" w:ascii="宋体" w:hAnsi="宋体" w:eastAsia="宋体"/>
          <w:bCs/>
          <w:color w:val="000000"/>
          <w:sz w:val="21"/>
          <w:szCs w:val="21"/>
          <w:highlight w:val="none"/>
        </w:rPr>
        <w:t>可以通过如下第</w:t>
      </w:r>
      <w:permStart w:id="88"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${attr.root.A_ST}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88"/>
      <w:r>
        <w:rPr>
          <w:rFonts w:hint="eastAsia" w:ascii="宋体" w:hAnsi="宋体" w:eastAsia="宋体"/>
          <w:bCs/>
          <w:color w:val="000000"/>
          <w:sz w:val="21"/>
          <w:szCs w:val="21"/>
          <w:highlight w:val="none"/>
        </w:rPr>
        <w:t>种电子送达方式向</w:t>
      </w:r>
      <w:r>
        <w:rPr>
          <w:rFonts w:hint="eastAsia" w:ascii="宋体" w:hAnsi="宋体" w:eastAsia="宋体"/>
          <w:bCs/>
          <w:color w:val="000000"/>
          <w:sz w:val="21"/>
          <w:szCs w:val="21"/>
          <w:highlight w:val="none"/>
          <w:lang w:eastAsia="zh-CN"/>
        </w:rPr>
        <w:t>借款人</w:t>
      </w:r>
      <w:r>
        <w:rPr>
          <w:rFonts w:hint="eastAsia" w:ascii="宋体" w:hAnsi="宋体" w:eastAsia="宋体"/>
          <w:bCs/>
          <w:color w:val="000000"/>
          <w:sz w:val="21"/>
          <w:szCs w:val="21"/>
          <w:highlight w:val="none"/>
        </w:rPr>
        <w:t>送达相关法律文书：</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（1）移动电话（短信）：</w:t>
      </w:r>
      <w:permStart w:id="89"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${attr.root.A_PHONE2}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89"/>
      <w:r>
        <w:rPr>
          <w:rFonts w:hint="eastAsia" w:ascii="宋体" w:hAnsi="宋体" w:eastAsia="宋体"/>
          <w:bCs/>
          <w:color w:val="000000"/>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（2）电子邮箱：</w:t>
      </w:r>
      <w:permStart w:id="90"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${attr.root.A_EMAIL}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permEnd w:id="90"/>
      <w:r>
        <w:rPr>
          <w:rFonts w:hint="eastAsia" w:ascii="宋体" w:hAnsi="宋体" w:eastAsia="宋体"/>
          <w:bCs/>
          <w:color w:val="000000"/>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color w:val="000000"/>
          <w:szCs w:val="21"/>
          <w:highlight w:val="none"/>
          <w:u w:val="single"/>
        </w:rPr>
      </w:pPr>
      <w:r>
        <w:rPr>
          <w:rFonts w:hint="eastAsia" w:ascii="宋体" w:hAnsi="宋体" w:eastAsia="宋体"/>
          <w:bCs/>
          <w:color w:val="000000"/>
          <w:sz w:val="21"/>
          <w:szCs w:val="21"/>
          <w:highlight w:val="none"/>
        </w:rPr>
        <w:t xml:space="preserve">（3）微信： </w:t>
      </w:r>
      <w:permStart w:id="91"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${attr.root.A_WX}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permEnd w:id="91"/>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（4）QQ：</w:t>
      </w:r>
      <w:permStart w:id="92"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${attr.root.A_QQ}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permEnd w:id="92"/>
      <w:r>
        <w:rPr>
          <w:rFonts w:hint="eastAsia" w:ascii="宋体" w:hAnsi="宋体" w:eastAsia="宋体"/>
          <w:bCs/>
          <w:color w:val="000000"/>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（5）传真</w:t>
      </w:r>
      <w:r>
        <w:rPr>
          <w:rFonts w:hint="eastAsia" w:ascii="宋体" w:hAnsi="宋体" w:eastAsia="宋体"/>
          <w:color w:val="000000"/>
          <w:szCs w:val="21"/>
          <w:highlight w:val="none"/>
          <w:u w:val="none"/>
          <w:lang w:eastAsia="zh-CN"/>
        </w:rPr>
        <w:t>：</w:t>
      </w:r>
      <w:permStart w:id="93"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${attr.root.A_FAX}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permEnd w:id="93"/>
      <w:r>
        <w:rPr>
          <w:rFonts w:hint="eastAsia" w:ascii="宋体" w:hAnsi="宋体" w:eastAsia="宋体"/>
          <w:bCs/>
          <w:color w:val="000000"/>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（6）其它电子方式：</w:t>
      </w:r>
      <w:permStart w:id="94"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${attr.root.A_OTHER}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t xml:space="preserve"> </w:t>
      </w:r>
      <w:permEnd w:id="94"/>
      <w:r>
        <w:rPr>
          <w:rFonts w:hint="eastAsia" w:ascii="宋体" w:hAnsi="宋体" w:eastAsia="宋体"/>
          <w:bCs/>
          <w:color w:val="000000"/>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40.2.2 担保人电子送达方式</w:t>
      </w:r>
    </w:p>
    <w:p>
      <w:pPr>
        <w:keepNext w:val="0"/>
        <w:keepLines w:val="0"/>
        <w:pageBreakBefore w:val="0"/>
        <w:widowControl w:val="0"/>
        <w:kinsoku/>
        <w:wordWrap/>
        <w:overflowPunct/>
        <w:topLinePunct w:val="0"/>
        <w:autoSpaceDE/>
        <w:autoSpaceDN/>
        <w:bidi w:val="0"/>
        <w:adjustRightInd/>
        <w:snapToGrid/>
        <w:spacing w:line="360" w:lineRule="exact"/>
        <w:ind w:left="0" w:right="0" w:rightChars="0" w:firstLine="420"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Cs/>
          <w:color w:val="000000"/>
          <w:sz w:val="21"/>
          <w:szCs w:val="21"/>
          <w:highlight w:val="none"/>
        </w:rPr>
        <w:t>贷款人或争议有权管辖机构</w:t>
      </w:r>
      <w:r>
        <w:rPr>
          <w:rFonts w:hint="eastAsia" w:ascii="宋体" w:hAnsi="宋体" w:eastAsia="宋体"/>
          <w:bCs/>
          <w:color w:val="000000"/>
          <w:sz w:val="21"/>
          <w:szCs w:val="21"/>
          <w:highlight w:val="none"/>
          <w:lang w:eastAsia="zh-CN"/>
        </w:rPr>
        <w:t>还</w:t>
      </w:r>
      <w:r>
        <w:rPr>
          <w:rFonts w:hint="eastAsia" w:ascii="宋体" w:hAnsi="宋体" w:eastAsia="宋体"/>
          <w:bCs/>
          <w:color w:val="000000"/>
          <w:sz w:val="21"/>
          <w:szCs w:val="21"/>
          <w:highlight w:val="none"/>
        </w:rPr>
        <w:t>可通过</w:t>
      </w:r>
      <w:r>
        <w:rPr>
          <w:rFonts w:hint="eastAsia" w:ascii="宋体" w:hAnsi="宋体" w:eastAsia="宋体"/>
          <w:bCs/>
          <w:color w:val="000000"/>
          <w:sz w:val="21"/>
          <w:szCs w:val="21"/>
          <w:highlight w:val="none"/>
          <w:lang w:eastAsia="zh-CN"/>
        </w:rPr>
        <w:t>如下第</w:t>
      </w:r>
      <w:permStart w:id="95" w:edGrp="everyone"/>
      <w:r>
        <w:rPr>
          <w:rFonts w:hint="eastAsia" w:ascii="宋体" w:hAnsi="宋体" w:eastAsia="宋体"/>
          <w:bCs/>
          <w:color w:val="000000"/>
          <w:sz w:val="21"/>
          <w:szCs w:val="21"/>
          <w:highlight w:val="none"/>
          <w:lang w:val="en-US" w:eastAsia="zh-CN"/>
        </w:rPr>
        <w:t>_</w:t>
      </w:r>
      <w:r>
        <w:rPr>
          <w:rFonts w:hint="eastAsia" w:ascii="宋体" w:hAnsi="宋体" w:eastAsia="宋体"/>
          <w:bCs/>
          <w:color w:val="000000"/>
          <w:sz w:val="21"/>
          <w:szCs w:val="21"/>
          <w:highlight w:val="none"/>
          <w:u w:val="single"/>
          <w:lang w:val="en-US" w:eastAsia="zh-CN"/>
        </w:rPr>
        <w:fldChar w:fldCharType="begin"/>
      </w:r>
      <w:r>
        <w:rPr>
          <w:rFonts w:hint="eastAsia" w:ascii="宋体" w:hAnsi="宋体" w:eastAsia="宋体"/>
          <w:bCs/>
          <w:color w:val="000000"/>
          <w:sz w:val="21"/>
          <w:szCs w:val="21"/>
          <w:highlight w:val="none"/>
          <w:u w:val="single"/>
          <w:lang w:val="en-US" w:eastAsia="zh-CN"/>
        </w:rPr>
        <w:instrText xml:space="preserve"> MERGEFIELD ${attr.root.G_ST} \* MERGEFORMAT </w:instrText>
      </w:r>
      <w:r>
        <w:rPr>
          <w:rFonts w:hint="eastAsia" w:ascii="宋体" w:hAnsi="宋体" w:eastAsia="宋体"/>
          <w:bCs/>
          <w:color w:val="000000"/>
          <w:sz w:val="21"/>
          <w:szCs w:val="21"/>
          <w:highlight w:val="none"/>
          <w:u w:val="single"/>
          <w:lang w:val="en-US" w:eastAsia="zh-CN"/>
        </w:rPr>
        <w:fldChar w:fldCharType="separate"/>
      </w:r>
      <w:r>
        <w:rPr>
          <w:rFonts w:hint="eastAsia" w:ascii="宋体" w:hAnsi="宋体" w:eastAsia="宋体"/>
          <w:bCs/>
          <w:color w:val="000000"/>
          <w:sz w:val="21"/>
          <w:szCs w:val="21"/>
          <w:highlight w:val="none"/>
          <w:u w:val="single"/>
          <w:lang w:val="en-US" w:eastAsia="zh-CN"/>
        </w:rPr>
        <w:t>___________________</w:t>
      </w:r>
      <w:r>
        <w:rPr>
          <w:rFonts w:hint="eastAsia" w:ascii="宋体" w:hAnsi="宋体" w:eastAsia="宋体"/>
          <w:bCs/>
          <w:color w:val="000000"/>
          <w:sz w:val="21"/>
          <w:szCs w:val="21"/>
          <w:highlight w:val="none"/>
          <w:u w:val="single"/>
          <w:lang w:val="en-US" w:eastAsia="zh-CN"/>
        </w:rPr>
        <w:fldChar w:fldCharType="end"/>
      </w:r>
      <w:r>
        <w:rPr>
          <w:rFonts w:hint="eastAsia" w:ascii="宋体" w:hAnsi="宋体"/>
          <w:color w:val="000000"/>
          <w:szCs w:val="21"/>
          <w:highlight w:val="none"/>
          <w:u w:val="single"/>
        </w:rPr>
        <w:t xml:space="preserve">   </w:t>
      </w:r>
      <w:permEnd w:id="95"/>
      <w:r>
        <w:rPr>
          <w:rFonts w:hint="eastAsia" w:ascii="宋体" w:hAnsi="宋体" w:eastAsia="宋体"/>
          <w:bCs/>
          <w:color w:val="000000"/>
          <w:sz w:val="21"/>
          <w:szCs w:val="21"/>
          <w:highlight w:val="none"/>
          <w:lang w:val="en-US" w:eastAsia="zh-CN"/>
        </w:rPr>
        <w:t>种</w:t>
      </w:r>
      <w:r>
        <w:rPr>
          <w:rFonts w:hint="eastAsia" w:ascii="宋体" w:hAnsi="宋体" w:eastAsia="宋体"/>
          <w:bCs/>
          <w:color w:val="000000"/>
          <w:sz w:val="21"/>
          <w:szCs w:val="21"/>
          <w:highlight w:val="none"/>
        </w:rPr>
        <w:t>电子送达方式向担保人送达相关法律文书</w:t>
      </w:r>
      <w:r>
        <w:rPr>
          <w:rFonts w:hint="eastAsia" w:ascii="宋体" w:hAnsi="宋体" w:eastAsia="宋体"/>
          <w:bCs/>
          <w:color w:val="000000"/>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（1）移动电话（短信）：</w:t>
      </w:r>
      <w:permStart w:id="96"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${attr.root.G_PHONE2}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permEnd w:id="96"/>
      <w:r>
        <w:rPr>
          <w:rFonts w:hint="eastAsia" w:ascii="宋体" w:hAnsi="宋体" w:eastAsia="宋体"/>
          <w:bCs/>
          <w:color w:val="000000"/>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（2）电子邮箱：</w:t>
      </w:r>
      <w:permStart w:id="97"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${attr.root.G_EMAIL}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lang w:val="en-US" w:eastAsia="zh-CN"/>
        </w:rPr>
        <w:t xml:space="preserve">     </w:t>
      </w:r>
      <w:permEnd w:id="97"/>
      <w:r>
        <w:rPr>
          <w:rFonts w:hint="eastAsia" w:ascii="宋体" w:hAnsi="宋体" w:eastAsia="宋体"/>
          <w:bCs/>
          <w:color w:val="000000"/>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color w:val="000000"/>
          <w:szCs w:val="21"/>
          <w:highlight w:val="none"/>
          <w:u w:val="single"/>
        </w:rPr>
      </w:pPr>
      <w:r>
        <w:rPr>
          <w:rFonts w:hint="eastAsia" w:ascii="宋体" w:hAnsi="宋体" w:eastAsia="宋体"/>
          <w:bCs/>
          <w:color w:val="000000"/>
          <w:sz w:val="21"/>
          <w:szCs w:val="21"/>
          <w:highlight w:val="none"/>
        </w:rPr>
        <w:t xml:space="preserve">（3）微信： </w:t>
      </w:r>
      <w:permStart w:id="98"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${attr.root.G_WX}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permEnd w:id="98"/>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（4）QQ：</w:t>
      </w:r>
      <w:permStart w:id="99"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${attr.root.G_QQ}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permEnd w:id="99"/>
      <w:r>
        <w:rPr>
          <w:rFonts w:hint="eastAsia" w:ascii="宋体" w:hAnsi="宋体" w:eastAsia="宋体"/>
          <w:bCs/>
          <w:color w:val="000000"/>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（5）传真</w:t>
      </w:r>
      <w:r>
        <w:rPr>
          <w:rFonts w:hint="eastAsia" w:ascii="宋体" w:hAnsi="宋体" w:eastAsia="宋体"/>
          <w:color w:val="000000"/>
          <w:szCs w:val="21"/>
          <w:highlight w:val="none"/>
          <w:lang w:eastAsia="zh-CN"/>
        </w:rPr>
        <w:t>：</w:t>
      </w:r>
      <w:permStart w:id="100"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${attr.root.G_FAX}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permEnd w:id="100"/>
      <w:r>
        <w:rPr>
          <w:rFonts w:hint="eastAsia" w:ascii="宋体" w:hAnsi="宋体" w:eastAsia="宋体"/>
          <w:bCs/>
          <w:color w:val="000000"/>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（6）其它电子方式：</w:t>
      </w:r>
      <w:permStart w:id="101"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${attr.root.G_OTHER}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t xml:space="preserve">  </w:t>
      </w:r>
      <w:permEnd w:id="101"/>
      <w:r>
        <w:rPr>
          <w:rFonts w:hint="eastAsia" w:ascii="宋体" w:hAnsi="宋体" w:eastAsia="宋体"/>
          <w:bCs/>
          <w:color w:val="000000"/>
          <w:sz w:val="21"/>
          <w:szCs w:val="21"/>
          <w:highlight w:val="none"/>
        </w:rPr>
        <w:t xml:space="preserve">                </w:t>
      </w:r>
    </w:p>
    <w:p>
      <w:pPr>
        <w:autoSpaceDE w:val="0"/>
        <w:autoSpaceDN w:val="0"/>
        <w:adjustRightInd w:val="0"/>
        <w:spacing w:line="380" w:lineRule="exact"/>
        <w:ind w:firstLine="422" w:firstLineChars="200"/>
        <w:rPr>
          <w:rFonts w:hint="eastAsia" w:ascii="宋体" w:hAnsi="宋体"/>
          <w:b w:val="0"/>
          <w:bCs w:val="0"/>
          <w:color w:val="000000"/>
          <w:szCs w:val="21"/>
          <w:highlight w:val="none"/>
          <w:u w:val="none"/>
          <w:lang w:val="en-US" w:eastAsia="zh-CN"/>
        </w:rPr>
      </w:pPr>
      <w:r>
        <w:rPr>
          <w:rFonts w:hint="eastAsia" w:ascii="宋体" w:hAnsi="宋体"/>
          <w:b/>
          <w:bCs/>
          <w:color w:val="000000"/>
          <w:szCs w:val="21"/>
          <w:highlight w:val="none"/>
          <w:u w:val="none"/>
          <w:lang w:val="en-US" w:eastAsia="zh-CN"/>
        </w:rPr>
        <w:t>第四十一条</w:t>
      </w:r>
      <w:r>
        <w:rPr>
          <w:rFonts w:hint="eastAsia" w:ascii="宋体" w:hAnsi="宋体"/>
          <w:b w:val="0"/>
          <w:bCs w:val="0"/>
          <w:color w:val="000000"/>
          <w:szCs w:val="21"/>
          <w:highlight w:val="none"/>
          <w:u w:val="none"/>
          <w:lang w:val="en-US" w:eastAsia="zh-CN"/>
        </w:rPr>
        <w:t xml:space="preserve">  其他约定</w:t>
      </w:r>
    </w:p>
    <w:p>
      <w:pPr>
        <w:autoSpaceDE w:val="0"/>
        <w:autoSpaceDN w:val="0"/>
        <w:adjustRightInd w:val="0"/>
        <w:spacing w:line="380" w:lineRule="exact"/>
        <w:ind w:firstLine="420" w:firstLineChars="200"/>
        <w:rPr>
          <w:rFonts w:hint="eastAsia" w:ascii="宋体" w:hAnsi="宋体"/>
          <w:color w:val="000000"/>
          <w:szCs w:val="21"/>
          <w:highlight w:val="none"/>
          <w:u w:val="single"/>
          <w:lang w:val="en-US" w:eastAsia="zh-CN"/>
        </w:rPr>
      </w:pPr>
      <w:permStart w:id="102" w:edGrp="everyone"/>
      <w:r>
        <w:rPr>
          <w:rFonts w:hint="eastAsia" w:ascii="宋体" w:hAnsi="宋体"/>
          <w:color w:val="000000"/>
          <w:szCs w:val="21"/>
          <w:highlight w:val="none"/>
          <w:u w:val="single"/>
        </w:rPr>
        <w:t xml:space="preserve">  </w:t>
      </w:r>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${attr.root.OTHER_AGREE}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__________________________</w:t>
      </w:r>
      <w:r>
        <w:rPr>
          <w:rFonts w:hint="eastAsia" w:ascii="宋体" w:hAnsi="宋体"/>
          <w:color w:val="000000"/>
          <w:szCs w:val="21"/>
          <w:highlight w:val="none"/>
          <w:u w:val="single"/>
        </w:rPr>
        <w:fldChar w:fldCharType="end"/>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permEnd w:id="102"/>
    </w:p>
    <w:p>
      <w:pPr>
        <w:ind w:left="0" w:leftChars="0" w:firstLine="422" w:firstLineChars="200"/>
        <w:rPr>
          <w:rFonts w:hint="eastAsia" w:ascii="宋体" w:hAnsi="宋体"/>
          <w:b/>
          <w:bCs/>
          <w:color w:val="000000"/>
          <w:szCs w:val="21"/>
          <w:highlight w:val="none"/>
        </w:rPr>
      </w:pPr>
      <w:r>
        <w:rPr>
          <w:rFonts w:hint="eastAsia" w:ascii="宋体" w:hAnsi="宋体"/>
          <w:b/>
          <w:bCs/>
          <w:color w:val="000000"/>
          <w:szCs w:val="21"/>
          <w:highlight w:val="none"/>
        </w:rPr>
        <w:t>第四十</w:t>
      </w:r>
      <w:r>
        <w:rPr>
          <w:rFonts w:hint="eastAsia" w:ascii="宋体" w:hAnsi="宋体"/>
          <w:b/>
          <w:bCs/>
          <w:color w:val="000000"/>
          <w:szCs w:val="21"/>
          <w:highlight w:val="none"/>
          <w:lang w:val="en-US" w:eastAsia="zh-CN"/>
        </w:rPr>
        <w:t>二</w:t>
      </w:r>
      <w:r>
        <w:rPr>
          <w:rFonts w:hint="eastAsia" w:ascii="宋体" w:hAnsi="宋体"/>
          <w:b/>
          <w:bCs/>
          <w:color w:val="000000"/>
          <w:szCs w:val="21"/>
          <w:highlight w:val="none"/>
        </w:rPr>
        <w:t xml:space="preserve">条  </w:t>
      </w:r>
      <w:r>
        <w:rPr>
          <w:rFonts w:hint="eastAsia" w:ascii="宋体" w:hAnsi="宋体"/>
          <w:bCs/>
          <w:color w:val="000000"/>
          <w:szCs w:val="21"/>
          <w:highlight w:val="none"/>
        </w:rPr>
        <w:t>合同生效及份数</w:t>
      </w:r>
    </w:p>
    <w:p>
      <w:pPr>
        <w:autoSpaceDE w:val="0"/>
        <w:autoSpaceDN w:val="0"/>
        <w:adjustRightInd w:val="0"/>
        <w:ind w:firstLine="470"/>
        <w:rPr>
          <w:rFonts w:hint="eastAsia" w:ascii="宋体" w:hAnsi="宋体" w:eastAsia="宋体"/>
          <w:bCs/>
          <w:color w:val="000000"/>
          <w:szCs w:val="21"/>
          <w:highlight w:val="none"/>
          <w:lang w:eastAsia="zh-CN"/>
        </w:rPr>
      </w:pPr>
      <w:r>
        <w:rPr>
          <w:rFonts w:hint="eastAsia" w:ascii="宋体" w:hAnsi="宋体"/>
          <w:bCs/>
          <w:color w:val="000000"/>
          <w:szCs w:val="21"/>
          <w:highlight w:val="none"/>
          <w:lang w:val="en-US" w:eastAsia="zh-CN"/>
        </w:rPr>
        <w:t>本合同如采用线下纸质方式签署，</w:t>
      </w:r>
      <w:r>
        <w:rPr>
          <w:rFonts w:hint="eastAsia" w:ascii="宋体" w:hAnsi="宋体"/>
          <w:bCs/>
          <w:color w:val="000000"/>
          <w:szCs w:val="21"/>
          <w:highlight w:val="none"/>
        </w:rPr>
        <w:t>本合同一式</w:t>
      </w:r>
      <w:permStart w:id="103" w:edGrp="everyone"/>
      <w:r>
        <w:rPr>
          <w:rFonts w:hint="eastAsia" w:ascii="宋体" w:hAnsi="宋体"/>
          <w:bCs/>
          <w:color w:val="000000"/>
          <w:szCs w:val="21"/>
          <w:highlight w:val="none"/>
          <w:u w:val="single"/>
        </w:rPr>
        <w:t xml:space="preserve"> </w:t>
      </w:r>
      <w:r>
        <w:rPr>
          <w:rFonts w:hint="eastAsia" w:ascii="宋体" w:hAnsi="宋体"/>
          <w:bCs/>
          <w:color w:val="000000"/>
          <w:szCs w:val="21"/>
          <w:highlight w:val="none"/>
          <w:u w:val="single"/>
        </w:rPr>
        <w:fldChar w:fldCharType="begin"/>
      </w:r>
      <w:r>
        <w:rPr>
          <w:rFonts w:hint="eastAsia" w:ascii="宋体" w:hAnsi="宋体"/>
          <w:bCs/>
          <w:color w:val="000000"/>
          <w:szCs w:val="21"/>
          <w:highlight w:val="none"/>
          <w:u w:val="single"/>
        </w:rPr>
        <w:instrText xml:space="preserve"> MERGEFIELD ${attr.root.TN} \* MERGEFORMAT </w:instrText>
      </w:r>
      <w:r>
        <w:rPr>
          <w:rFonts w:hint="eastAsia" w:ascii="宋体" w:hAnsi="宋体"/>
          <w:bCs/>
          <w:color w:val="000000"/>
          <w:szCs w:val="21"/>
          <w:highlight w:val="none"/>
          <w:u w:val="single"/>
        </w:rPr>
        <w:fldChar w:fldCharType="separate"/>
      </w:r>
      <w:r>
        <w:rPr>
          <w:rFonts w:hint="eastAsia" w:ascii="宋体" w:hAnsi="宋体"/>
          <w:bCs/>
          <w:color w:val="000000"/>
          <w:szCs w:val="21"/>
          <w:highlight w:val="none"/>
          <w:u w:val="single"/>
        </w:rPr>
        <w:t>_________________</w:t>
      </w:r>
      <w:r>
        <w:rPr>
          <w:rFonts w:hint="eastAsia" w:ascii="宋体" w:hAnsi="宋体"/>
          <w:bCs/>
          <w:color w:val="000000"/>
          <w:szCs w:val="21"/>
          <w:highlight w:val="none"/>
          <w:u w:val="single"/>
        </w:rPr>
        <w:fldChar w:fldCharType="end"/>
      </w:r>
      <w:r>
        <w:rPr>
          <w:rFonts w:hint="eastAsia" w:ascii="宋体" w:hAnsi="宋体"/>
          <w:bCs/>
          <w:color w:val="000000"/>
          <w:szCs w:val="21"/>
          <w:highlight w:val="none"/>
          <w:u w:val="single"/>
        </w:rPr>
        <w:t xml:space="preserve">  </w:t>
      </w:r>
      <w:permEnd w:id="103"/>
      <w:r>
        <w:rPr>
          <w:rFonts w:hint="eastAsia" w:ascii="宋体" w:hAnsi="宋体"/>
          <w:bCs/>
          <w:color w:val="000000"/>
          <w:szCs w:val="21"/>
          <w:highlight w:val="none"/>
        </w:rPr>
        <w:t>份，其中借款人</w:t>
      </w:r>
      <w:permStart w:id="104" w:edGrp="everyone"/>
      <w:r>
        <w:rPr>
          <w:rFonts w:hint="eastAsia" w:ascii="宋体" w:hAnsi="宋体"/>
          <w:bCs/>
          <w:color w:val="000000"/>
          <w:szCs w:val="21"/>
          <w:highlight w:val="none"/>
          <w:u w:val="single"/>
        </w:rPr>
        <w:t xml:space="preserve"> </w:t>
      </w:r>
      <w:r>
        <w:rPr>
          <w:rFonts w:hint="eastAsia" w:ascii="宋体" w:hAnsi="宋体"/>
          <w:bCs/>
          <w:color w:val="000000"/>
          <w:szCs w:val="21"/>
          <w:highlight w:val="none"/>
          <w:u w:val="single"/>
        </w:rPr>
        <w:fldChar w:fldCharType="begin"/>
      </w:r>
      <w:r>
        <w:rPr>
          <w:rFonts w:hint="eastAsia" w:ascii="宋体" w:hAnsi="宋体"/>
          <w:bCs/>
          <w:color w:val="000000"/>
          <w:szCs w:val="21"/>
          <w:highlight w:val="none"/>
          <w:u w:val="single"/>
        </w:rPr>
        <w:instrText xml:space="preserve"> MERGEFIELD ${attr.root.JN} \* MERGEFORMAT </w:instrText>
      </w:r>
      <w:r>
        <w:rPr>
          <w:rFonts w:hint="eastAsia" w:ascii="宋体" w:hAnsi="宋体"/>
          <w:bCs/>
          <w:color w:val="000000"/>
          <w:szCs w:val="21"/>
          <w:highlight w:val="none"/>
          <w:u w:val="single"/>
        </w:rPr>
        <w:fldChar w:fldCharType="separate"/>
      </w:r>
      <w:r>
        <w:rPr>
          <w:rFonts w:hint="eastAsia" w:ascii="宋体" w:hAnsi="宋体"/>
          <w:bCs/>
          <w:color w:val="000000"/>
          <w:szCs w:val="21"/>
          <w:highlight w:val="none"/>
          <w:u w:val="single"/>
        </w:rPr>
        <w:t>_________________</w:t>
      </w:r>
      <w:r>
        <w:rPr>
          <w:rFonts w:hint="eastAsia" w:ascii="宋体" w:hAnsi="宋体"/>
          <w:bCs/>
          <w:color w:val="000000"/>
          <w:szCs w:val="21"/>
          <w:highlight w:val="none"/>
          <w:u w:val="single"/>
        </w:rPr>
        <w:fldChar w:fldCharType="end"/>
      </w:r>
      <w:r>
        <w:rPr>
          <w:rFonts w:hint="eastAsia" w:ascii="宋体" w:hAnsi="宋体"/>
          <w:bCs/>
          <w:color w:val="000000"/>
          <w:szCs w:val="21"/>
          <w:highlight w:val="none"/>
          <w:u w:val="single"/>
        </w:rPr>
        <w:t xml:space="preserve">   </w:t>
      </w:r>
      <w:permEnd w:id="104"/>
      <w:r>
        <w:rPr>
          <w:rFonts w:hint="eastAsia" w:ascii="宋体" w:hAnsi="宋体"/>
          <w:bCs/>
          <w:color w:val="000000"/>
          <w:szCs w:val="21"/>
          <w:highlight w:val="none"/>
        </w:rPr>
        <w:t>份，贷款人</w:t>
      </w:r>
      <w:permStart w:id="105" w:edGrp="everyone"/>
      <w:r>
        <w:rPr>
          <w:rFonts w:hint="eastAsia" w:ascii="宋体" w:hAnsi="宋体"/>
          <w:bCs/>
          <w:color w:val="000000"/>
          <w:szCs w:val="21"/>
          <w:highlight w:val="none"/>
          <w:u w:val="single"/>
        </w:rPr>
        <w:t xml:space="preserve"> </w:t>
      </w:r>
      <w:r>
        <w:rPr>
          <w:rFonts w:hint="eastAsia" w:ascii="宋体" w:hAnsi="宋体"/>
          <w:bCs/>
          <w:color w:val="000000"/>
          <w:szCs w:val="21"/>
          <w:highlight w:val="none"/>
          <w:u w:val="single"/>
        </w:rPr>
        <w:fldChar w:fldCharType="begin"/>
      </w:r>
      <w:r>
        <w:rPr>
          <w:rFonts w:hint="eastAsia" w:ascii="宋体" w:hAnsi="宋体"/>
          <w:bCs/>
          <w:color w:val="000000"/>
          <w:szCs w:val="21"/>
          <w:highlight w:val="none"/>
          <w:u w:val="single"/>
        </w:rPr>
        <w:instrText xml:space="preserve"> MERGEFIELD ${attr.root.LN} \* MERGEFORMAT </w:instrText>
      </w:r>
      <w:r>
        <w:rPr>
          <w:rFonts w:hint="eastAsia" w:ascii="宋体" w:hAnsi="宋体"/>
          <w:bCs/>
          <w:color w:val="000000"/>
          <w:szCs w:val="21"/>
          <w:highlight w:val="none"/>
          <w:u w:val="single"/>
        </w:rPr>
        <w:fldChar w:fldCharType="separate"/>
      </w:r>
      <w:r>
        <w:rPr>
          <w:rFonts w:hint="eastAsia" w:ascii="宋体" w:hAnsi="宋体"/>
          <w:bCs/>
          <w:color w:val="000000"/>
          <w:szCs w:val="21"/>
          <w:highlight w:val="none"/>
          <w:u w:val="single"/>
        </w:rPr>
        <w:t>_________________</w:t>
      </w:r>
      <w:r>
        <w:rPr>
          <w:rFonts w:hint="eastAsia" w:ascii="宋体" w:hAnsi="宋体"/>
          <w:bCs/>
          <w:color w:val="000000"/>
          <w:szCs w:val="21"/>
          <w:highlight w:val="none"/>
          <w:u w:val="single"/>
        </w:rPr>
        <w:fldChar w:fldCharType="end"/>
      </w:r>
      <w:r>
        <w:rPr>
          <w:rFonts w:hint="eastAsia" w:ascii="宋体" w:hAnsi="宋体"/>
          <w:bCs/>
          <w:color w:val="000000"/>
          <w:szCs w:val="21"/>
          <w:highlight w:val="none"/>
          <w:u w:val="single"/>
        </w:rPr>
        <w:t xml:space="preserve">   </w:t>
      </w:r>
      <w:permEnd w:id="105"/>
      <w:r>
        <w:rPr>
          <w:rFonts w:hint="eastAsia" w:ascii="宋体" w:hAnsi="宋体"/>
          <w:bCs/>
          <w:color w:val="000000"/>
          <w:szCs w:val="21"/>
          <w:highlight w:val="none"/>
        </w:rPr>
        <w:t>份，担保人各</w:t>
      </w:r>
      <w:permStart w:id="106" w:edGrp="everyone"/>
      <w:r>
        <w:rPr>
          <w:rFonts w:hint="eastAsia" w:ascii="宋体" w:hAnsi="宋体"/>
          <w:bCs/>
          <w:color w:val="000000"/>
          <w:szCs w:val="21"/>
          <w:highlight w:val="none"/>
          <w:u w:val="single"/>
        </w:rPr>
        <w:t xml:space="preserve">  </w:t>
      </w:r>
      <w:r>
        <w:rPr>
          <w:rFonts w:hint="eastAsia" w:ascii="宋体" w:hAnsi="宋体"/>
          <w:bCs/>
          <w:color w:val="000000"/>
          <w:szCs w:val="21"/>
          <w:highlight w:val="none"/>
          <w:u w:val="single"/>
        </w:rPr>
        <w:fldChar w:fldCharType="begin"/>
      </w:r>
      <w:r>
        <w:rPr>
          <w:rFonts w:hint="eastAsia" w:ascii="宋体" w:hAnsi="宋体"/>
          <w:bCs/>
          <w:color w:val="000000"/>
          <w:szCs w:val="21"/>
          <w:highlight w:val="none"/>
          <w:u w:val="single"/>
        </w:rPr>
        <w:instrText xml:space="preserve"> MERGEFIELD ${attr.root.GN} \* MERGEFORMAT </w:instrText>
      </w:r>
      <w:r>
        <w:rPr>
          <w:rFonts w:hint="eastAsia" w:ascii="宋体" w:hAnsi="宋体"/>
          <w:bCs/>
          <w:color w:val="000000"/>
          <w:szCs w:val="21"/>
          <w:highlight w:val="none"/>
          <w:u w:val="single"/>
        </w:rPr>
        <w:fldChar w:fldCharType="separate"/>
      </w:r>
      <w:r>
        <w:rPr>
          <w:rFonts w:hint="eastAsia" w:ascii="宋体" w:hAnsi="宋体"/>
          <w:bCs/>
          <w:color w:val="000000"/>
          <w:szCs w:val="21"/>
          <w:highlight w:val="none"/>
          <w:u w:val="single"/>
        </w:rPr>
        <w:t>_________________</w:t>
      </w:r>
      <w:r>
        <w:rPr>
          <w:rFonts w:hint="eastAsia" w:ascii="宋体" w:hAnsi="宋体"/>
          <w:bCs/>
          <w:color w:val="000000"/>
          <w:szCs w:val="21"/>
          <w:highlight w:val="none"/>
          <w:u w:val="single"/>
        </w:rPr>
        <w:fldChar w:fldCharType="end"/>
      </w:r>
      <w:r>
        <w:rPr>
          <w:rFonts w:hint="eastAsia" w:ascii="宋体" w:hAnsi="宋体"/>
          <w:bCs/>
          <w:color w:val="000000"/>
          <w:szCs w:val="21"/>
          <w:highlight w:val="none"/>
          <w:u w:val="single"/>
        </w:rPr>
        <w:t xml:space="preserve">     </w:t>
      </w:r>
      <w:permEnd w:id="106"/>
      <w:r>
        <w:rPr>
          <w:rFonts w:hint="eastAsia" w:ascii="宋体" w:hAnsi="宋体"/>
          <w:bCs/>
          <w:color w:val="000000"/>
          <w:szCs w:val="21"/>
          <w:highlight w:val="none"/>
        </w:rPr>
        <w:t>份，登记或相关管理机关</w:t>
      </w:r>
      <w:permStart w:id="107" w:edGrp="everyone"/>
      <w:r>
        <w:rPr>
          <w:rFonts w:hint="eastAsia" w:ascii="宋体" w:hAnsi="宋体"/>
          <w:bCs/>
          <w:color w:val="000000"/>
          <w:szCs w:val="21"/>
          <w:highlight w:val="none"/>
          <w:u w:val="single"/>
        </w:rPr>
        <w:t xml:space="preserve">   </w:t>
      </w:r>
      <w:r>
        <w:rPr>
          <w:rFonts w:hint="eastAsia" w:ascii="宋体" w:hAnsi="宋体"/>
          <w:bCs/>
          <w:color w:val="000000"/>
          <w:szCs w:val="21"/>
          <w:highlight w:val="none"/>
          <w:u w:val="single"/>
        </w:rPr>
        <w:fldChar w:fldCharType="begin"/>
      </w:r>
      <w:r>
        <w:rPr>
          <w:rFonts w:hint="eastAsia" w:ascii="宋体" w:hAnsi="宋体"/>
          <w:bCs/>
          <w:color w:val="000000"/>
          <w:szCs w:val="21"/>
          <w:highlight w:val="none"/>
          <w:u w:val="single"/>
        </w:rPr>
        <w:instrText xml:space="preserve"> MERGEFIELD ${attr.root.DN} \* MERGEFORMAT </w:instrText>
      </w:r>
      <w:r>
        <w:rPr>
          <w:rFonts w:hint="eastAsia" w:ascii="宋体" w:hAnsi="宋体"/>
          <w:bCs/>
          <w:color w:val="000000"/>
          <w:szCs w:val="21"/>
          <w:highlight w:val="none"/>
          <w:u w:val="single"/>
        </w:rPr>
        <w:fldChar w:fldCharType="separate"/>
      </w:r>
      <w:r>
        <w:rPr>
          <w:rFonts w:hint="eastAsia" w:ascii="宋体" w:hAnsi="宋体"/>
          <w:bCs/>
          <w:color w:val="000000"/>
          <w:szCs w:val="21"/>
          <w:highlight w:val="none"/>
          <w:u w:val="single"/>
        </w:rPr>
        <w:t>_________________</w:t>
      </w:r>
      <w:r>
        <w:rPr>
          <w:rFonts w:hint="eastAsia" w:ascii="宋体" w:hAnsi="宋体"/>
          <w:bCs/>
          <w:color w:val="000000"/>
          <w:szCs w:val="21"/>
          <w:highlight w:val="none"/>
          <w:u w:val="single"/>
        </w:rPr>
        <w:fldChar w:fldCharType="end"/>
      </w:r>
      <w:r>
        <w:rPr>
          <w:rFonts w:hint="eastAsia" w:ascii="宋体" w:hAnsi="宋体"/>
          <w:bCs/>
          <w:color w:val="000000"/>
          <w:szCs w:val="21"/>
          <w:highlight w:val="none"/>
          <w:u w:val="single"/>
        </w:rPr>
        <w:t xml:space="preserve">   </w:t>
      </w:r>
      <w:permEnd w:id="107"/>
      <w:r>
        <w:rPr>
          <w:rFonts w:hint="eastAsia" w:ascii="宋体" w:hAnsi="宋体"/>
          <w:bCs/>
          <w:color w:val="000000"/>
          <w:szCs w:val="21"/>
          <w:highlight w:val="none"/>
        </w:rPr>
        <w:t>份，效力相同</w:t>
      </w:r>
      <w:r>
        <w:rPr>
          <w:rFonts w:hint="eastAsia" w:ascii="宋体" w:hAnsi="宋体"/>
          <w:bCs/>
          <w:color w:val="000000"/>
          <w:szCs w:val="21"/>
          <w:highlight w:val="none"/>
          <w:lang w:eastAsia="zh-CN"/>
        </w:rPr>
        <w:t>，本合同如采用线上电子方式签署，自生效后，在贷款人系统中存储的电子合同具有同等的法律效力。</w:t>
      </w:r>
    </w:p>
    <w:p>
      <w:pPr>
        <w:keepNext w:val="0"/>
        <w:keepLines/>
        <w:pageBreakBefore w:val="0"/>
        <w:widowControl w:val="0"/>
        <w:kinsoku/>
        <w:wordWrap/>
        <w:overflowPunct/>
        <w:topLinePunct w:val="0"/>
        <w:bidi w:val="0"/>
        <w:snapToGrid/>
        <w:spacing w:after="40" w:line="240" w:lineRule="auto"/>
        <w:ind w:left="0" w:leftChars="0" w:right="0" w:rightChars="0" w:firstLine="499" w:firstLineChars="208"/>
        <w:textAlignment w:val="auto"/>
        <w:outlineLvl w:val="9"/>
        <w:rPr>
          <w:rFonts w:hint="eastAsia" w:ascii="黑体" w:hAnsi="宋体" w:eastAsia="黑体"/>
          <w:bCs/>
          <w:color w:val="000000"/>
          <w:sz w:val="24"/>
          <w:highlight w:val="none"/>
        </w:rPr>
      </w:pPr>
      <w:r>
        <w:rPr>
          <w:rFonts w:ascii="黑体" w:hAnsi="宋体" w:eastAsia="黑体"/>
          <w:bCs/>
          <w:color w:val="000000"/>
          <w:sz w:val="24"/>
          <w:highlight w:val="none"/>
        </w:rPr>
        <w:br w:type="page"/>
      </w:r>
      <w:r>
        <w:rPr>
          <w:rFonts w:hint="eastAsia" w:ascii="黑体" w:hAnsi="宋体" w:eastAsia="黑体"/>
          <w:bCs/>
          <w:color w:val="000000"/>
          <w:sz w:val="24"/>
          <w:highlight w:val="none"/>
        </w:rPr>
        <w:t>（签字页，本页无正文）</w:t>
      </w:r>
    </w:p>
    <w:p>
      <w:pPr>
        <w:keepNext w:val="0"/>
        <w:keepLines/>
        <w:pageBreakBefore w:val="0"/>
        <w:widowControl w:val="0"/>
        <w:kinsoku/>
        <w:wordWrap/>
        <w:overflowPunct/>
        <w:topLinePunct w:val="0"/>
        <w:bidi w:val="0"/>
        <w:snapToGrid/>
        <w:spacing w:after="40" w:line="240" w:lineRule="auto"/>
        <w:ind w:left="0" w:leftChars="0" w:right="0" w:rightChars="0" w:firstLine="499" w:firstLineChars="208"/>
        <w:textAlignment w:val="auto"/>
        <w:outlineLvl w:val="9"/>
        <w:rPr>
          <w:rFonts w:hint="eastAsia" w:ascii="黑体" w:hAnsi="宋体" w:eastAsia="黑体"/>
          <w:bCs/>
          <w:color w:val="000000"/>
          <w:sz w:val="24"/>
          <w:highlight w:val="none"/>
        </w:rPr>
      </w:pPr>
    </w:p>
    <w:p>
      <w:pPr>
        <w:keepNext w:val="0"/>
        <w:keepLines/>
        <w:pageBreakBefore w:val="0"/>
        <w:widowControl w:val="0"/>
        <w:kinsoku/>
        <w:wordWrap/>
        <w:overflowPunct/>
        <w:topLinePunct w:val="0"/>
        <w:bidi w:val="0"/>
        <w:snapToGrid/>
        <w:spacing w:after="40" w:line="240" w:lineRule="auto"/>
        <w:ind w:left="0" w:leftChars="0" w:right="0" w:rightChars="0" w:firstLine="501" w:firstLineChars="208"/>
        <w:textAlignment w:val="auto"/>
        <w:outlineLvl w:val="9"/>
        <w:rPr>
          <w:rFonts w:hint="eastAsia" w:ascii="黑体" w:hAnsi="宋体" w:eastAsia="黑体"/>
          <w:b/>
          <w:bCs/>
          <w:color w:val="000000"/>
          <w:sz w:val="24"/>
          <w:highlight w:val="none"/>
        </w:rPr>
      </w:pPr>
      <w:r>
        <w:rPr>
          <w:rFonts w:hint="eastAsia" w:ascii="黑体" w:hAnsi="宋体" w:eastAsia="黑体"/>
          <w:b/>
          <w:bCs/>
          <w:color w:val="000000"/>
          <w:sz w:val="24"/>
          <w:highlight w:val="none"/>
        </w:rPr>
        <w:t>借款人、担保人声明：贷款人已依法向我方提示了本合同相关条款（特别是含有黑体字标题或黑体字文字的条款），应我方要求对相关条款的概念、内容及法律效果做了说明，我方已经知悉并理解上述条款。</w:t>
      </w:r>
    </w:p>
    <w:p>
      <w:pPr>
        <w:keepNext w:val="0"/>
        <w:keepLines/>
        <w:pageBreakBefore w:val="0"/>
        <w:widowControl w:val="0"/>
        <w:kinsoku/>
        <w:wordWrap/>
        <w:overflowPunct/>
        <w:topLinePunct w:val="0"/>
        <w:autoSpaceDE w:val="0"/>
        <w:autoSpaceDN w:val="0"/>
        <w:bidi w:val="0"/>
        <w:adjustRightInd w:val="0"/>
        <w:snapToGrid/>
        <w:spacing w:after="40" w:line="240" w:lineRule="auto"/>
        <w:ind w:left="0" w:leftChars="0" w:right="0" w:rightChars="0"/>
        <w:textAlignment w:val="auto"/>
        <w:outlineLvl w:val="9"/>
        <w:rPr>
          <w:rFonts w:hint="eastAsia" w:ascii="宋体" w:hAnsi="宋体"/>
          <w:color w:val="000000"/>
          <w:szCs w:val="21"/>
          <w:highlight w:val="none"/>
        </w:rPr>
      </w:pP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rPr>
      </w:pPr>
      <w:r>
        <w:rPr>
          <w:rFonts w:hint="eastAsia" w:ascii="宋体" w:hAnsi="宋体"/>
          <w:bCs/>
          <w:color w:val="000000"/>
          <w:sz w:val="21"/>
          <w:szCs w:val="21"/>
          <w:highlight w:val="none"/>
        </w:rPr>
        <w:t>贷款人（签章）</w:t>
      </w:r>
      <w:r>
        <w:rPr>
          <w:rFonts w:hint="eastAsia" w:ascii="宋体" w:hAnsi="宋体"/>
          <w:bCs/>
          <w:color w:val="000000"/>
          <w:sz w:val="21"/>
          <w:szCs w:val="21"/>
          <w:highlight w:val="none"/>
          <w:lang w:eastAsia="zh-CN"/>
        </w:rPr>
        <w:t>：</w:t>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rPr>
      </w:pPr>
      <w:r>
        <w:rPr>
          <w:rFonts w:hint="eastAsia" w:ascii="宋体" w:hAnsi="宋体"/>
          <w:bCs/>
          <w:color w:val="000000"/>
          <w:sz w:val="21"/>
          <w:szCs w:val="21"/>
          <w:highlight w:val="none"/>
          <w:lang w:val="en-US" w:eastAsia="zh-CN"/>
        </w:rPr>
        <w:t>法定代表人（</w:t>
      </w:r>
      <w:r>
        <w:rPr>
          <w:rFonts w:hint="eastAsia" w:ascii="宋体" w:hAnsi="宋体"/>
          <w:bCs/>
          <w:color w:val="000000"/>
          <w:sz w:val="21"/>
          <w:szCs w:val="21"/>
          <w:highlight w:val="none"/>
        </w:rPr>
        <w:t>负责人</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rPr>
        <w:t>或授权代理人</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rPr>
      </w:pP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rPr>
      </w:pP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lang w:eastAsia="zh-CN"/>
        </w:rPr>
      </w:pPr>
      <w:r>
        <w:rPr>
          <w:rFonts w:hint="eastAsia" w:ascii="宋体" w:hAnsi="宋体"/>
          <w:bCs/>
          <w:color w:val="000000"/>
          <w:sz w:val="21"/>
          <w:szCs w:val="21"/>
          <w:highlight w:val="none"/>
        </w:rPr>
        <w:t>借款人</w:t>
      </w:r>
      <w:r>
        <w:rPr>
          <w:rFonts w:ascii="宋体" w:hAnsi="宋体"/>
          <w:bCs/>
          <w:color w:val="000000"/>
          <w:sz w:val="21"/>
          <w:szCs w:val="21"/>
          <w:highlight w:val="none"/>
        </w:rPr>
        <w:t>(</w:t>
      </w:r>
      <w:r>
        <w:rPr>
          <w:rFonts w:hint="eastAsia" w:ascii="宋体" w:hAnsi="宋体"/>
          <w:bCs/>
          <w:color w:val="000000"/>
          <w:sz w:val="21"/>
          <w:szCs w:val="21"/>
          <w:highlight w:val="none"/>
        </w:rPr>
        <w:t>签字</w:t>
      </w:r>
      <w:r>
        <w:rPr>
          <w:rFonts w:ascii="宋体" w:hAnsi="宋体"/>
          <w:bCs/>
          <w:color w:val="000000"/>
          <w:sz w:val="21"/>
          <w:szCs w:val="21"/>
          <w:highlight w:val="none"/>
        </w:rPr>
        <w:t>)</w:t>
      </w:r>
      <w:r>
        <w:rPr>
          <w:rFonts w:hint="eastAsia" w:ascii="宋体" w:hAnsi="宋体"/>
          <w:bCs/>
          <w:color w:val="000000"/>
          <w:sz w:val="21"/>
          <w:szCs w:val="21"/>
          <w:highlight w:val="none"/>
          <w:lang w:eastAsia="zh-CN"/>
        </w:rPr>
        <w:t>：　　　　　　　　　　　　　</w:t>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permStart w:id="108" w:edGrp="everyone"/>
      <w:r>
        <w:rPr>
          <w:rFonts w:hint="eastAsia" w:ascii="宋体" w:hAnsi="宋体"/>
          <w:bCs/>
          <w:color w:val="000000"/>
          <w:sz w:val="21"/>
          <w:szCs w:val="21"/>
          <w:highlight w:val="none"/>
          <w:lang w:val="en-US" w:eastAsia="zh-CN"/>
        </w:rPr>
        <w:fldChar w:fldCharType="begin"/>
      </w:r>
      <w:r>
        <w:rPr>
          <w:rFonts w:hint="eastAsia" w:ascii="宋体" w:hAnsi="宋体"/>
          <w:bCs/>
          <w:color w:val="000000"/>
          <w:sz w:val="21"/>
          <w:szCs w:val="21"/>
          <w:highlight w:val="none"/>
          <w:lang w:val="en-US" w:eastAsia="zh-CN"/>
        </w:rPr>
        <w:instrText xml:space="preserve"> MERGEFIELD ${attr.root.PARTY_IDCODE} \* MERGEFORMAT </w:instrText>
      </w:r>
      <w:r>
        <w:rPr>
          <w:rFonts w:hint="eastAsia" w:ascii="宋体" w:hAnsi="宋体"/>
          <w:bCs/>
          <w:color w:val="000000"/>
          <w:sz w:val="21"/>
          <w:szCs w:val="21"/>
          <w:highlight w:val="none"/>
          <w:lang w:val="en-US" w:eastAsia="zh-CN"/>
        </w:rPr>
        <w:fldChar w:fldCharType="separate"/>
      </w:r>
      <w:r>
        <w:rPr>
          <w:rFonts w:hint="eastAsia" w:ascii="宋体" w:hAnsi="宋体"/>
          <w:bCs/>
          <w:color w:val="000000"/>
          <w:sz w:val="21"/>
          <w:szCs w:val="21"/>
          <w:highlight w:val="none"/>
          <w:lang w:val="en-US" w:eastAsia="zh-CN"/>
        </w:rPr>
        <w:t>___________________________</w:t>
      </w:r>
      <w:r>
        <w:rPr>
          <w:rFonts w:hint="eastAsia" w:ascii="宋体" w:hAnsi="宋体"/>
          <w:bCs/>
          <w:color w:val="000000"/>
          <w:sz w:val="21"/>
          <w:szCs w:val="21"/>
          <w:highlight w:val="none"/>
          <w:lang w:val="en-US" w:eastAsia="zh-CN"/>
        </w:rPr>
        <w:fldChar w:fldCharType="end"/>
      </w:r>
      <w:r>
        <w:rPr>
          <w:rFonts w:hint="eastAsia" w:ascii="宋体" w:hAnsi="宋体"/>
          <w:bCs/>
          <w:color w:val="000000"/>
          <w:sz w:val="21"/>
          <w:szCs w:val="21"/>
          <w:highlight w:val="none"/>
          <w:lang w:val="en-US" w:eastAsia="zh-CN"/>
        </w:rPr>
        <w:t xml:space="preserve"> </w:t>
      </w:r>
    </w:p>
    <w:permEnd w:id="108"/>
    <w:p>
      <w:pPr>
        <w:keepNext w:val="0"/>
        <w:keepLines/>
        <w:pageBreakBefore w:val="0"/>
        <w:widowControl w:val="0"/>
        <w:kinsoku/>
        <w:wordWrap/>
        <w:overflowPunct/>
        <w:topLinePunct w:val="0"/>
        <w:bidi w:val="0"/>
        <w:snapToGrid/>
        <w:spacing w:after="40" w:line="240" w:lineRule="auto"/>
        <w:ind w:left="0" w:leftChars="0" w:right="0" w:rightChars="0"/>
        <w:textAlignment w:val="auto"/>
        <w:outlineLvl w:val="9"/>
        <w:rPr>
          <w:rFonts w:hint="eastAsia" w:ascii="宋体" w:hAnsi="宋体"/>
          <w:bCs/>
          <w:color w:val="000000"/>
          <w:sz w:val="21"/>
          <w:szCs w:val="21"/>
          <w:highlight w:val="none"/>
          <w:lang w:eastAsia="zh-CN"/>
        </w:rPr>
      </w:pPr>
      <w:r>
        <w:rPr>
          <w:rFonts w:hint="eastAsia" w:ascii="宋体" w:hAnsi="宋体"/>
          <w:bCs/>
          <w:color w:val="000000"/>
          <w:sz w:val="21"/>
          <w:szCs w:val="21"/>
          <w:highlight w:val="none"/>
          <w:lang w:eastAsia="zh-CN"/>
        </w:rPr>
        <w:t>　　</w:t>
      </w:r>
    </w:p>
    <w:p>
      <w:pPr>
        <w:keepNext w:val="0"/>
        <w:keepLines/>
        <w:pageBreakBefore w:val="0"/>
        <w:widowControl w:val="0"/>
        <w:kinsoku/>
        <w:wordWrap/>
        <w:overflowPunct/>
        <w:topLinePunct w:val="0"/>
        <w:bidi w:val="0"/>
        <w:snapToGrid/>
        <w:spacing w:after="40" w:line="240" w:lineRule="auto"/>
        <w:ind w:left="0" w:leftChars="0" w:right="0" w:rightChars="0"/>
        <w:textAlignment w:val="auto"/>
        <w:outlineLvl w:val="9"/>
        <w:rPr>
          <w:rFonts w:hint="eastAsia" w:ascii="宋体" w:hAnsi="宋体"/>
          <w:bCs/>
          <w:color w:val="000000"/>
          <w:sz w:val="21"/>
          <w:szCs w:val="21"/>
          <w:highlight w:val="none"/>
          <w:lang w:eastAsia="zh-CN"/>
        </w:rPr>
      </w:pP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lang w:eastAsia="zh-CN"/>
        </w:rPr>
      </w:pPr>
      <w:r>
        <w:rPr>
          <w:rFonts w:hint="eastAsia" w:ascii="宋体" w:hAnsi="宋体"/>
          <w:bCs/>
          <w:color w:val="000000"/>
          <w:sz w:val="21"/>
          <w:szCs w:val="21"/>
          <w:highlight w:val="none"/>
          <w:lang w:val="en-US" w:eastAsia="zh-CN"/>
        </w:rPr>
        <w:t>共同</w:t>
      </w:r>
      <w:r>
        <w:rPr>
          <w:rFonts w:hint="eastAsia" w:ascii="宋体" w:hAnsi="宋体"/>
          <w:bCs/>
          <w:color w:val="000000"/>
          <w:sz w:val="21"/>
          <w:szCs w:val="21"/>
          <w:highlight w:val="none"/>
        </w:rPr>
        <w:t>借款人</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如有</w:t>
      </w:r>
      <w:r>
        <w:rPr>
          <w:rFonts w:hint="eastAsia" w:ascii="宋体" w:hAnsi="宋体"/>
          <w:bCs/>
          <w:color w:val="000000"/>
          <w:sz w:val="21"/>
          <w:szCs w:val="21"/>
          <w:highlight w:val="none"/>
          <w:lang w:eastAsia="zh-CN"/>
        </w:rPr>
        <w:t>）</w:t>
      </w:r>
      <w:r>
        <w:rPr>
          <w:rFonts w:ascii="宋体" w:hAnsi="宋体"/>
          <w:bCs/>
          <w:color w:val="000000"/>
          <w:sz w:val="21"/>
          <w:szCs w:val="21"/>
          <w:highlight w:val="none"/>
        </w:rPr>
        <w:t>(</w:t>
      </w:r>
      <w:r>
        <w:rPr>
          <w:rFonts w:hint="eastAsia" w:ascii="宋体" w:hAnsi="宋体"/>
          <w:bCs/>
          <w:color w:val="000000"/>
          <w:sz w:val="21"/>
          <w:szCs w:val="21"/>
          <w:highlight w:val="none"/>
        </w:rPr>
        <w:t>签字</w:t>
      </w:r>
      <w:r>
        <w:rPr>
          <w:rFonts w:ascii="宋体" w:hAnsi="宋体"/>
          <w:bCs/>
          <w:color w:val="000000"/>
          <w:sz w:val="21"/>
          <w:szCs w:val="21"/>
          <w:highlight w:val="none"/>
        </w:rPr>
        <w:t>)</w:t>
      </w:r>
      <w:r>
        <w:rPr>
          <w:rFonts w:hint="eastAsia" w:ascii="宋体" w:hAnsi="宋体"/>
          <w:bCs/>
          <w:color w:val="000000"/>
          <w:sz w:val="21"/>
          <w:szCs w:val="21"/>
          <w:highlight w:val="none"/>
          <w:lang w:eastAsia="zh-CN"/>
        </w:rPr>
        <w:t>：　　　　　　　　　　　　　</w:t>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default" w:ascii="宋体" w:hAnsi="宋体"/>
          <w:bCs/>
          <w:color w:val="000000"/>
          <w:sz w:val="21"/>
          <w:szCs w:val="21"/>
          <w:highlight w:val="none"/>
          <w:lang w:val="en-US"/>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permStart w:id="109" w:edGrp="everyone"/>
      <w:r>
        <w:rPr>
          <w:rFonts w:hint="eastAsia" w:ascii="宋体" w:hAnsi="宋体"/>
          <w:bCs/>
          <w:color w:val="000000"/>
          <w:sz w:val="21"/>
          <w:szCs w:val="21"/>
          <w:highlight w:val="none"/>
          <w:lang w:val="en-US" w:eastAsia="zh-CN"/>
        </w:rPr>
        <w:fldChar w:fldCharType="begin"/>
      </w:r>
      <w:r>
        <w:rPr>
          <w:rFonts w:hint="eastAsia" w:ascii="宋体" w:hAnsi="宋体"/>
          <w:bCs/>
          <w:color w:val="000000"/>
          <w:sz w:val="21"/>
          <w:szCs w:val="21"/>
          <w:highlight w:val="none"/>
          <w:lang w:val="en-US" w:eastAsia="zh-CN"/>
        </w:rPr>
        <w:instrText xml:space="preserve"> MERGEFIELD ${attr.root.SPOUSE_IDCODE} \* MERGEFORMAT </w:instrText>
      </w:r>
      <w:r>
        <w:rPr>
          <w:rFonts w:hint="eastAsia" w:ascii="宋体" w:hAnsi="宋体"/>
          <w:bCs/>
          <w:color w:val="000000"/>
          <w:sz w:val="21"/>
          <w:szCs w:val="21"/>
          <w:highlight w:val="none"/>
          <w:lang w:val="en-US" w:eastAsia="zh-CN"/>
        </w:rPr>
        <w:fldChar w:fldCharType="separate"/>
      </w:r>
      <w:r>
        <w:rPr>
          <w:rFonts w:hint="eastAsia" w:ascii="宋体" w:hAnsi="宋体"/>
          <w:bCs/>
          <w:color w:val="000000"/>
          <w:sz w:val="21"/>
          <w:szCs w:val="21"/>
          <w:highlight w:val="none"/>
          <w:lang w:val="en-US" w:eastAsia="zh-CN"/>
        </w:rPr>
        <w:t>____________________________</w:t>
      </w:r>
      <w:r>
        <w:rPr>
          <w:rFonts w:hint="eastAsia" w:ascii="宋体" w:hAnsi="宋体"/>
          <w:bCs/>
          <w:color w:val="000000"/>
          <w:sz w:val="21"/>
          <w:szCs w:val="21"/>
          <w:highlight w:val="none"/>
          <w:lang w:val="en-US" w:eastAsia="zh-CN"/>
        </w:rPr>
        <w:fldChar w:fldCharType="end"/>
      </w:r>
    </w:p>
    <w:permEnd w:id="109"/>
    <w:p>
      <w:pPr>
        <w:keepNext w:val="0"/>
        <w:keepLines/>
        <w:pageBreakBefore w:val="0"/>
        <w:widowControl w:val="0"/>
        <w:kinsoku/>
        <w:wordWrap/>
        <w:overflowPunct/>
        <w:topLinePunct w:val="0"/>
        <w:bidi w:val="0"/>
        <w:snapToGrid/>
        <w:spacing w:after="40" w:line="240" w:lineRule="auto"/>
        <w:ind w:left="0" w:leftChars="0" w:right="0" w:rightChars="0"/>
        <w:textAlignment w:val="auto"/>
        <w:outlineLvl w:val="9"/>
        <w:rPr>
          <w:rFonts w:hint="eastAsia" w:ascii="宋体" w:hAnsi="宋体"/>
          <w:bCs/>
          <w:color w:val="000000"/>
          <w:sz w:val="21"/>
          <w:szCs w:val="21"/>
          <w:highlight w:val="none"/>
          <w:lang w:eastAsia="zh-CN"/>
        </w:rPr>
      </w:pPr>
    </w:p>
    <w:p>
      <w:pPr>
        <w:keepNext w:val="0"/>
        <w:keepLines/>
        <w:pageBreakBefore w:val="0"/>
        <w:widowControl w:val="0"/>
        <w:kinsoku/>
        <w:wordWrap/>
        <w:overflowPunct/>
        <w:topLinePunct w:val="0"/>
        <w:bidi w:val="0"/>
        <w:snapToGrid/>
        <w:spacing w:after="40" w:line="240" w:lineRule="auto"/>
        <w:ind w:left="0" w:leftChars="0" w:right="0" w:rightChars="0"/>
        <w:textAlignment w:val="auto"/>
        <w:outlineLvl w:val="9"/>
        <w:rPr>
          <w:rFonts w:hint="eastAsia" w:ascii="宋体" w:hAnsi="宋体"/>
          <w:bCs/>
          <w:color w:val="000000"/>
          <w:sz w:val="21"/>
          <w:szCs w:val="21"/>
          <w:highlight w:val="none"/>
          <w:lang w:eastAsia="zh-CN"/>
        </w:rPr>
      </w:pPr>
    </w:p>
    <w:p>
      <w:pPr>
        <w:keepNext w:val="0"/>
        <w:keepLines/>
        <w:pageBreakBefore w:val="0"/>
        <w:widowControl w:val="0"/>
        <w:kinsoku/>
        <w:wordWrap/>
        <w:overflowPunct/>
        <w:topLinePunct w:val="0"/>
        <w:bidi w:val="0"/>
        <w:snapToGrid/>
        <w:spacing w:after="40" w:line="240" w:lineRule="auto"/>
        <w:ind w:left="0" w:leftChars="0" w:right="0" w:rightChars="0" w:firstLine="437"/>
        <w:textAlignment w:val="auto"/>
        <w:outlineLvl w:val="9"/>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lang w:val="en-US" w:eastAsia="zh-CN"/>
        </w:rPr>
        <w:t>以下担保人及财产共有人签署确认（如有）</w:t>
      </w:r>
    </w:p>
    <w:p>
      <w:pPr>
        <w:keepNext w:val="0"/>
        <w:keepLines/>
        <w:pageBreakBefore w:val="0"/>
        <w:widowControl w:val="0"/>
        <w:kinsoku/>
        <w:wordWrap/>
        <w:overflowPunct/>
        <w:topLinePunct w:val="0"/>
        <w:bidi w:val="0"/>
        <w:snapToGrid/>
        <w:spacing w:after="40" w:line="240" w:lineRule="auto"/>
        <w:ind w:left="0" w:leftChars="0" w:right="0" w:rightChars="0" w:firstLine="437"/>
        <w:textAlignment w:val="auto"/>
        <w:outlineLvl w:val="9"/>
        <w:rPr>
          <w:rFonts w:hint="eastAsia" w:ascii="宋体" w:hAnsi="宋体" w:eastAsia="宋体"/>
          <w:bCs/>
          <w:color w:val="000000"/>
          <w:sz w:val="21"/>
          <w:szCs w:val="21"/>
          <w:highlight w:val="none"/>
          <w:lang w:eastAsia="zh-CN"/>
        </w:rPr>
      </w:pP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自然人需签字，法人需法定代表人或授权代理人签章并加盖公章</w:t>
      </w:r>
      <w:r>
        <w:rPr>
          <w:rFonts w:hint="eastAsia" w:ascii="宋体" w:hAnsi="宋体"/>
          <w:bCs/>
          <w:color w:val="000000"/>
          <w:sz w:val="21"/>
          <w:szCs w:val="21"/>
          <w:highlight w:val="none"/>
          <w:lang w:eastAsia="zh-CN"/>
        </w:rPr>
        <w:t>）　　　</w:t>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rPr>
      </w:pPr>
      <w:r>
        <w:rPr>
          <w:rFonts w:hint="eastAsia" w:ascii="宋体" w:hAnsi="宋体"/>
          <w:bCs/>
          <w:color w:val="000000"/>
          <w:sz w:val="21"/>
          <w:szCs w:val="21"/>
          <w:highlight w:val="none"/>
        </w:rPr>
        <w:t>保证人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permStart w:id="110" w:edGrp="everyone"/>
      <w:r>
        <w:rPr>
          <w:rFonts w:hint="eastAsia" w:ascii="宋体" w:hAnsi="宋体"/>
          <w:bCs/>
          <w:color w:val="000000"/>
          <w:sz w:val="21"/>
          <w:szCs w:val="21"/>
          <w:highlight w:val="none"/>
          <w:lang w:val="en-US" w:eastAsia="zh-CN"/>
        </w:rPr>
        <w:t xml:space="preserve"> </w:t>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lang w:val="en-US" w:eastAsia="zh-CN"/>
        </w:rPr>
        <w:fldChar w:fldCharType="begin"/>
      </w:r>
      <w:r>
        <w:rPr>
          <w:rFonts w:hint="eastAsia" w:ascii="宋体" w:hAnsi="宋体"/>
          <w:bCs/>
          <w:color w:val="000000"/>
          <w:sz w:val="21"/>
          <w:szCs w:val="21"/>
          <w:highlight w:val="none"/>
          <w:lang w:val="en-US" w:eastAsia="zh-CN"/>
        </w:rPr>
        <w:instrText xml:space="preserve"> MERGEFIELD ${attr.root.BZR_IDCODE1} \* MERGEFORMAT </w:instrText>
      </w:r>
      <w:r>
        <w:rPr>
          <w:rFonts w:hint="eastAsia" w:ascii="宋体" w:hAnsi="宋体"/>
          <w:bCs/>
          <w:color w:val="000000"/>
          <w:sz w:val="21"/>
          <w:szCs w:val="21"/>
          <w:highlight w:val="none"/>
          <w:lang w:val="en-US" w:eastAsia="zh-CN"/>
        </w:rPr>
        <w:fldChar w:fldCharType="separate"/>
      </w:r>
      <w:r>
        <w:rPr>
          <w:rFonts w:hint="eastAsia" w:ascii="宋体" w:hAnsi="宋体"/>
          <w:bCs/>
          <w:color w:val="000000"/>
          <w:sz w:val="21"/>
          <w:szCs w:val="21"/>
          <w:highlight w:val="none"/>
          <w:lang w:val="en-US" w:eastAsia="zh-CN"/>
        </w:rPr>
        <w:t>__________________________</w:t>
      </w:r>
      <w:r>
        <w:rPr>
          <w:rFonts w:hint="eastAsia" w:ascii="宋体" w:hAnsi="宋体"/>
          <w:bCs/>
          <w:color w:val="000000"/>
          <w:sz w:val="21"/>
          <w:szCs w:val="21"/>
          <w:highlight w:val="none"/>
          <w:lang w:val="en-US" w:eastAsia="zh-CN"/>
        </w:rPr>
        <w:fldChar w:fldCharType="end"/>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lang w:val="en-US" w:eastAsia="zh-CN"/>
        </w:rPr>
        <w:fldChar w:fldCharType="begin"/>
      </w:r>
      <w:r>
        <w:rPr>
          <w:rFonts w:hint="eastAsia" w:ascii="宋体" w:hAnsi="宋体"/>
          <w:bCs/>
          <w:color w:val="000000"/>
          <w:sz w:val="21"/>
          <w:szCs w:val="21"/>
          <w:highlight w:val="none"/>
          <w:lang w:val="en-US" w:eastAsia="zh-CN"/>
        </w:rPr>
        <w:instrText xml:space="preserve"> MERGEFIELD ${attr.root.BZR_IDCODE2} \* MERGEFORMAT </w:instrText>
      </w:r>
      <w:r>
        <w:rPr>
          <w:rFonts w:hint="eastAsia" w:ascii="宋体" w:hAnsi="宋体"/>
          <w:bCs/>
          <w:color w:val="000000"/>
          <w:sz w:val="21"/>
          <w:szCs w:val="21"/>
          <w:highlight w:val="none"/>
          <w:lang w:val="en-US" w:eastAsia="zh-CN"/>
        </w:rPr>
        <w:fldChar w:fldCharType="separate"/>
      </w:r>
      <w:r>
        <w:rPr>
          <w:rFonts w:hint="eastAsia" w:ascii="宋体" w:hAnsi="宋体"/>
          <w:bCs/>
          <w:color w:val="000000"/>
          <w:sz w:val="21"/>
          <w:szCs w:val="21"/>
          <w:highlight w:val="none"/>
          <w:lang w:val="en-US" w:eastAsia="zh-CN"/>
        </w:rPr>
        <w:t>__________________________</w:t>
      </w:r>
      <w:r>
        <w:rPr>
          <w:rFonts w:hint="eastAsia" w:ascii="宋体" w:hAnsi="宋体"/>
          <w:bCs/>
          <w:color w:val="000000"/>
          <w:sz w:val="21"/>
          <w:szCs w:val="21"/>
          <w:highlight w:val="none"/>
          <w:lang w:val="en-US" w:eastAsia="zh-CN"/>
        </w:rPr>
        <w:fldChar w:fldCharType="end"/>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lang w:val="en-US" w:eastAsia="zh-CN"/>
        </w:rPr>
        <w:fldChar w:fldCharType="begin"/>
      </w:r>
      <w:r>
        <w:rPr>
          <w:rFonts w:hint="eastAsia" w:ascii="宋体" w:hAnsi="宋体"/>
          <w:bCs/>
          <w:color w:val="000000"/>
          <w:sz w:val="21"/>
          <w:szCs w:val="21"/>
          <w:highlight w:val="none"/>
          <w:lang w:val="en-US" w:eastAsia="zh-CN"/>
        </w:rPr>
        <w:instrText xml:space="preserve"> MERGEFIELD ${attr.root.BZR_IDCODE3} \* MERGEFORMAT </w:instrText>
      </w:r>
      <w:r>
        <w:rPr>
          <w:rFonts w:hint="eastAsia" w:ascii="宋体" w:hAnsi="宋体"/>
          <w:bCs/>
          <w:color w:val="000000"/>
          <w:sz w:val="21"/>
          <w:szCs w:val="21"/>
          <w:highlight w:val="none"/>
          <w:lang w:val="en-US" w:eastAsia="zh-CN"/>
        </w:rPr>
        <w:fldChar w:fldCharType="separate"/>
      </w:r>
      <w:r>
        <w:rPr>
          <w:rFonts w:hint="eastAsia" w:ascii="宋体" w:hAnsi="宋体"/>
          <w:bCs/>
          <w:color w:val="000000"/>
          <w:sz w:val="21"/>
          <w:szCs w:val="21"/>
          <w:highlight w:val="none"/>
          <w:lang w:val="en-US" w:eastAsia="zh-CN"/>
        </w:rPr>
        <w:t>__________________________</w:t>
      </w:r>
      <w:r>
        <w:rPr>
          <w:rFonts w:hint="eastAsia" w:ascii="宋体" w:hAnsi="宋体"/>
          <w:bCs/>
          <w:color w:val="000000"/>
          <w:sz w:val="21"/>
          <w:szCs w:val="21"/>
          <w:highlight w:val="none"/>
          <w:lang w:val="en-US" w:eastAsia="zh-CN"/>
        </w:rPr>
        <w:fldChar w:fldCharType="end"/>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lang w:val="en-US" w:eastAsia="zh-CN"/>
        </w:rPr>
        <w:fldChar w:fldCharType="begin"/>
      </w:r>
      <w:r>
        <w:rPr>
          <w:rFonts w:hint="eastAsia" w:ascii="宋体" w:hAnsi="宋体"/>
          <w:bCs/>
          <w:color w:val="000000"/>
          <w:sz w:val="21"/>
          <w:szCs w:val="21"/>
          <w:highlight w:val="none"/>
          <w:lang w:val="en-US" w:eastAsia="zh-CN"/>
        </w:rPr>
        <w:instrText xml:space="preserve"> MERGEFIELD ${attr.root.BZR_IDCODE4} \* MERGEFORMAT </w:instrText>
      </w:r>
      <w:r>
        <w:rPr>
          <w:rFonts w:hint="eastAsia" w:ascii="宋体" w:hAnsi="宋体"/>
          <w:bCs/>
          <w:color w:val="000000"/>
          <w:sz w:val="21"/>
          <w:szCs w:val="21"/>
          <w:highlight w:val="none"/>
          <w:lang w:val="en-US" w:eastAsia="zh-CN"/>
        </w:rPr>
        <w:fldChar w:fldCharType="separate"/>
      </w:r>
      <w:r>
        <w:rPr>
          <w:rFonts w:hint="eastAsia" w:ascii="宋体" w:hAnsi="宋体"/>
          <w:bCs/>
          <w:color w:val="000000"/>
          <w:sz w:val="21"/>
          <w:szCs w:val="21"/>
          <w:highlight w:val="none"/>
          <w:lang w:val="en-US" w:eastAsia="zh-CN"/>
        </w:rPr>
        <w:t>__________________________</w:t>
      </w:r>
      <w:r>
        <w:rPr>
          <w:rFonts w:hint="eastAsia" w:ascii="宋体" w:hAnsi="宋体"/>
          <w:bCs/>
          <w:color w:val="000000"/>
          <w:sz w:val="21"/>
          <w:szCs w:val="21"/>
          <w:highlight w:val="none"/>
          <w:lang w:val="en-US" w:eastAsia="zh-CN"/>
        </w:rPr>
        <w:fldChar w:fldCharType="end"/>
      </w:r>
    </w:p>
    <w:permEnd w:id="110"/>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rPr>
      </w:pPr>
    </w:p>
    <w:p>
      <w:pPr>
        <w:keepNext w:val="0"/>
        <w:keepLines/>
        <w:pageBreakBefore w:val="0"/>
        <w:widowControl w:val="0"/>
        <w:kinsoku/>
        <w:wordWrap/>
        <w:overflowPunct/>
        <w:topLinePunct w:val="0"/>
        <w:bidi w:val="0"/>
        <w:snapToGrid/>
        <w:spacing w:after="40" w:line="240" w:lineRule="auto"/>
        <w:ind w:left="0" w:leftChars="0" w:right="0" w:rightChars="0"/>
        <w:textAlignment w:val="auto"/>
        <w:outlineLvl w:val="9"/>
        <w:rPr>
          <w:rFonts w:hint="eastAsia" w:ascii="宋体" w:hAnsi="宋体"/>
          <w:bCs/>
          <w:color w:val="000000"/>
          <w:sz w:val="21"/>
          <w:szCs w:val="21"/>
          <w:highlight w:val="none"/>
          <w:lang w:eastAsia="zh-CN"/>
        </w:rPr>
      </w:pPr>
    </w:p>
    <w:p>
      <w:pPr>
        <w:keepNext w:val="0"/>
        <w:keepLines/>
        <w:pageBreakBefore w:val="0"/>
        <w:widowControl w:val="0"/>
        <w:kinsoku/>
        <w:wordWrap/>
        <w:overflowPunct/>
        <w:topLinePunct w:val="0"/>
        <w:bidi w:val="0"/>
        <w:snapToGrid/>
        <w:spacing w:after="40" w:line="240" w:lineRule="auto"/>
        <w:ind w:left="0" w:leftChars="0" w:right="0" w:rightChars="0"/>
        <w:textAlignment w:val="auto"/>
        <w:outlineLvl w:val="9"/>
        <w:rPr>
          <w:rFonts w:hint="eastAsia" w:ascii="宋体" w:hAnsi="宋体"/>
          <w:bCs/>
          <w:color w:val="000000"/>
          <w:sz w:val="21"/>
          <w:szCs w:val="21"/>
          <w:highlight w:val="none"/>
          <w:lang w:eastAsia="zh-CN"/>
        </w:rPr>
      </w:pPr>
    </w:p>
    <w:p>
      <w:pPr>
        <w:keepNext w:val="0"/>
        <w:keepLines/>
        <w:pageBreakBefore w:val="0"/>
        <w:widowControl w:val="0"/>
        <w:kinsoku/>
        <w:wordWrap/>
        <w:overflowPunct/>
        <w:topLinePunct w:val="0"/>
        <w:bidi w:val="0"/>
        <w:snapToGrid/>
        <w:spacing w:after="40" w:line="240" w:lineRule="auto"/>
        <w:ind w:left="0" w:leftChars="0" w:right="0" w:rightChars="0"/>
        <w:textAlignment w:val="auto"/>
        <w:outlineLvl w:val="9"/>
        <w:rPr>
          <w:rFonts w:hint="eastAsia" w:ascii="宋体" w:hAnsi="宋体"/>
          <w:bCs/>
          <w:color w:val="000000"/>
          <w:sz w:val="21"/>
          <w:szCs w:val="21"/>
          <w:highlight w:val="none"/>
          <w:lang w:eastAsia="zh-CN"/>
        </w:rPr>
      </w:pP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rPr>
      </w:pPr>
      <w:r>
        <w:rPr>
          <w:rFonts w:hint="eastAsia" w:ascii="宋体" w:hAnsi="宋体"/>
          <w:bCs/>
          <w:color w:val="000000"/>
          <w:sz w:val="21"/>
          <w:szCs w:val="21"/>
          <w:highlight w:val="none"/>
        </w:rPr>
        <w:t>保证人</w:t>
      </w:r>
      <w:r>
        <w:rPr>
          <w:rFonts w:hint="eastAsia" w:ascii="宋体" w:hAnsi="宋体"/>
          <w:bCs/>
          <w:color w:val="000000"/>
          <w:sz w:val="21"/>
          <w:szCs w:val="21"/>
          <w:highlight w:val="none"/>
          <w:lang w:val="en-US" w:eastAsia="zh-CN"/>
        </w:rPr>
        <w:t>的财产共有人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permStart w:id="111" w:edGrp="everyone"/>
      <w:r>
        <w:rPr>
          <w:rFonts w:hint="eastAsia" w:ascii="宋体" w:hAnsi="宋体"/>
          <w:bCs/>
          <w:color w:val="000000"/>
          <w:sz w:val="21"/>
          <w:szCs w:val="21"/>
          <w:highlight w:val="none"/>
          <w:lang w:val="en-US" w:eastAsia="zh-CN"/>
        </w:rPr>
        <w:t xml:space="preserve"> </w:t>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lang w:val="en-US" w:eastAsia="zh-CN"/>
        </w:rPr>
        <w:fldChar w:fldCharType="begin"/>
      </w:r>
      <w:r>
        <w:rPr>
          <w:rFonts w:hint="eastAsia" w:ascii="宋体" w:hAnsi="宋体"/>
          <w:bCs/>
          <w:color w:val="000000"/>
          <w:sz w:val="21"/>
          <w:szCs w:val="21"/>
          <w:highlight w:val="none"/>
          <w:lang w:val="en-US" w:eastAsia="zh-CN"/>
        </w:rPr>
        <w:instrText xml:space="preserve"> MERGEFIELD ${attr.root.BZR_SPOUSEIDCODE1} \* MERGEFORMAT </w:instrText>
      </w:r>
      <w:r>
        <w:rPr>
          <w:rFonts w:hint="eastAsia" w:ascii="宋体" w:hAnsi="宋体"/>
          <w:bCs/>
          <w:color w:val="000000"/>
          <w:sz w:val="21"/>
          <w:szCs w:val="21"/>
          <w:highlight w:val="none"/>
          <w:lang w:val="en-US" w:eastAsia="zh-CN"/>
        </w:rPr>
        <w:fldChar w:fldCharType="separate"/>
      </w:r>
      <w:r>
        <w:rPr>
          <w:rFonts w:hint="eastAsia" w:ascii="宋体" w:hAnsi="宋体"/>
          <w:bCs/>
          <w:color w:val="000000"/>
          <w:sz w:val="21"/>
          <w:szCs w:val="21"/>
          <w:highlight w:val="none"/>
          <w:lang w:val="en-US" w:eastAsia="zh-CN"/>
        </w:rPr>
        <w:t>________________________________</w:t>
      </w:r>
      <w:r>
        <w:rPr>
          <w:rFonts w:hint="eastAsia" w:ascii="宋体" w:hAnsi="宋体"/>
          <w:bCs/>
          <w:color w:val="000000"/>
          <w:sz w:val="21"/>
          <w:szCs w:val="21"/>
          <w:highlight w:val="none"/>
          <w:lang w:val="en-US" w:eastAsia="zh-CN"/>
        </w:rPr>
        <w:fldChar w:fldCharType="end"/>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lang w:val="en-US" w:eastAsia="zh-CN"/>
        </w:rPr>
        <w:fldChar w:fldCharType="begin"/>
      </w:r>
      <w:r>
        <w:rPr>
          <w:rFonts w:hint="eastAsia" w:ascii="宋体" w:hAnsi="宋体"/>
          <w:bCs/>
          <w:color w:val="000000"/>
          <w:sz w:val="21"/>
          <w:szCs w:val="21"/>
          <w:highlight w:val="none"/>
          <w:lang w:val="en-US" w:eastAsia="zh-CN"/>
        </w:rPr>
        <w:instrText xml:space="preserve"> MERGEFIELD ${attr.root.BZR_SPOUSEIDCODE2} \* MERGEFORMAT </w:instrText>
      </w:r>
      <w:r>
        <w:rPr>
          <w:rFonts w:hint="eastAsia" w:ascii="宋体" w:hAnsi="宋体"/>
          <w:bCs/>
          <w:color w:val="000000"/>
          <w:sz w:val="21"/>
          <w:szCs w:val="21"/>
          <w:highlight w:val="none"/>
          <w:lang w:val="en-US" w:eastAsia="zh-CN"/>
        </w:rPr>
        <w:fldChar w:fldCharType="separate"/>
      </w:r>
      <w:r>
        <w:rPr>
          <w:rFonts w:hint="eastAsia" w:ascii="宋体" w:hAnsi="宋体"/>
          <w:bCs/>
          <w:color w:val="000000"/>
          <w:sz w:val="21"/>
          <w:szCs w:val="21"/>
          <w:highlight w:val="none"/>
          <w:lang w:val="en-US" w:eastAsia="zh-CN"/>
        </w:rPr>
        <w:t>________________________________</w:t>
      </w:r>
      <w:r>
        <w:rPr>
          <w:rFonts w:hint="eastAsia" w:ascii="宋体" w:hAnsi="宋体"/>
          <w:bCs/>
          <w:color w:val="000000"/>
          <w:sz w:val="21"/>
          <w:szCs w:val="21"/>
          <w:highlight w:val="none"/>
          <w:lang w:val="en-US" w:eastAsia="zh-CN"/>
        </w:rPr>
        <w:fldChar w:fldCharType="end"/>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lang w:val="en-US" w:eastAsia="zh-CN"/>
        </w:rPr>
        <w:fldChar w:fldCharType="begin"/>
      </w:r>
      <w:r>
        <w:rPr>
          <w:rFonts w:hint="eastAsia" w:ascii="宋体" w:hAnsi="宋体"/>
          <w:bCs/>
          <w:color w:val="000000"/>
          <w:sz w:val="21"/>
          <w:szCs w:val="21"/>
          <w:highlight w:val="none"/>
          <w:lang w:val="en-US" w:eastAsia="zh-CN"/>
        </w:rPr>
        <w:instrText xml:space="preserve"> MERGEFIELD ${attr.root.BZR_SPOUSEIDCODE3} \* MERGEFORMAT </w:instrText>
      </w:r>
      <w:r>
        <w:rPr>
          <w:rFonts w:hint="eastAsia" w:ascii="宋体" w:hAnsi="宋体"/>
          <w:bCs/>
          <w:color w:val="000000"/>
          <w:sz w:val="21"/>
          <w:szCs w:val="21"/>
          <w:highlight w:val="none"/>
          <w:lang w:val="en-US" w:eastAsia="zh-CN"/>
        </w:rPr>
        <w:fldChar w:fldCharType="separate"/>
      </w:r>
      <w:r>
        <w:rPr>
          <w:rFonts w:hint="eastAsia" w:ascii="宋体" w:hAnsi="宋体"/>
          <w:bCs/>
          <w:color w:val="000000"/>
          <w:sz w:val="21"/>
          <w:szCs w:val="21"/>
          <w:highlight w:val="none"/>
          <w:lang w:val="en-US" w:eastAsia="zh-CN"/>
        </w:rPr>
        <w:t>________________________________</w:t>
      </w:r>
      <w:r>
        <w:rPr>
          <w:rFonts w:hint="eastAsia" w:ascii="宋体" w:hAnsi="宋体"/>
          <w:bCs/>
          <w:color w:val="000000"/>
          <w:sz w:val="21"/>
          <w:szCs w:val="21"/>
          <w:highlight w:val="none"/>
          <w:lang w:val="en-US" w:eastAsia="zh-CN"/>
        </w:rPr>
        <w:fldChar w:fldCharType="end"/>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rPr>
      </w:pPr>
      <w:r>
        <w:rPr>
          <w:rFonts w:hint="eastAsia" w:ascii="宋体" w:hAnsi="宋体"/>
          <w:bCs/>
          <w:color w:val="000000"/>
          <w:sz w:val="21"/>
          <w:szCs w:val="21"/>
          <w:highlight w:val="none"/>
          <w:lang w:val="en-US" w:eastAsia="zh-CN"/>
        </w:rPr>
        <w:fldChar w:fldCharType="begin"/>
      </w:r>
      <w:r>
        <w:rPr>
          <w:rFonts w:hint="eastAsia" w:ascii="宋体" w:hAnsi="宋体"/>
          <w:bCs/>
          <w:color w:val="000000"/>
          <w:sz w:val="21"/>
          <w:szCs w:val="21"/>
          <w:highlight w:val="none"/>
          <w:lang w:val="en-US" w:eastAsia="zh-CN"/>
        </w:rPr>
        <w:instrText xml:space="preserve"> MERGEFIELD ${attr.root.BZR_SPOUSEIDCODE4} \* MERGEFORMAT </w:instrText>
      </w:r>
      <w:r>
        <w:rPr>
          <w:rFonts w:hint="eastAsia" w:ascii="宋体" w:hAnsi="宋体"/>
          <w:bCs/>
          <w:color w:val="000000"/>
          <w:sz w:val="21"/>
          <w:szCs w:val="21"/>
          <w:highlight w:val="none"/>
          <w:lang w:val="en-US" w:eastAsia="zh-CN"/>
        </w:rPr>
        <w:fldChar w:fldCharType="separate"/>
      </w:r>
      <w:r>
        <w:rPr>
          <w:rFonts w:hint="eastAsia" w:ascii="宋体" w:hAnsi="宋体"/>
          <w:bCs/>
          <w:color w:val="000000"/>
          <w:sz w:val="21"/>
          <w:szCs w:val="21"/>
          <w:highlight w:val="none"/>
          <w:lang w:val="en-US" w:eastAsia="zh-CN"/>
        </w:rPr>
        <w:t>________________________________</w:t>
      </w:r>
      <w:r>
        <w:rPr>
          <w:rFonts w:hint="eastAsia" w:ascii="宋体" w:hAnsi="宋体"/>
          <w:bCs/>
          <w:color w:val="000000"/>
          <w:sz w:val="21"/>
          <w:szCs w:val="21"/>
          <w:highlight w:val="none"/>
          <w:lang w:val="en-US" w:eastAsia="zh-CN"/>
        </w:rPr>
        <w:fldChar w:fldCharType="end"/>
      </w:r>
      <w:r>
        <w:rPr>
          <w:rFonts w:hint="eastAsia" w:ascii="宋体" w:hAnsi="宋体"/>
          <w:bCs/>
          <w:color w:val="000000"/>
          <w:sz w:val="21"/>
          <w:szCs w:val="21"/>
          <w:highlight w:val="none"/>
          <w:lang w:val="en-US" w:eastAsia="zh-CN"/>
        </w:rPr>
        <w:t xml:space="preserve"> </w:t>
      </w:r>
      <w:permEnd w:id="111"/>
    </w:p>
    <w:p>
      <w:pPr>
        <w:keepNext w:val="0"/>
        <w:keepLines/>
        <w:pageBreakBefore/>
        <w:widowControl w:val="0"/>
        <w:kinsoku/>
        <w:wordWrap/>
        <w:overflowPunct/>
        <w:topLinePunct w:val="0"/>
        <w:autoSpaceDE/>
        <w:autoSpaceDN/>
        <w:bidi w:val="0"/>
        <w:adjustRightInd/>
        <w:snapToGrid/>
        <w:spacing w:after="40" w:line="240" w:lineRule="auto"/>
        <w:ind w:left="0" w:leftChars="0" w:right="0" w:rightChars="0" w:firstLine="0" w:firstLineChars="0"/>
        <w:jc w:val="both"/>
        <w:textAlignment w:val="auto"/>
        <w:outlineLvl w:val="9"/>
        <w:rPr>
          <w:rFonts w:hint="eastAsia" w:ascii="宋体" w:hAnsi="宋体" w:eastAsia="宋体"/>
          <w:bCs/>
          <w:color w:val="000000"/>
          <w:sz w:val="21"/>
          <w:szCs w:val="21"/>
          <w:highlight w:val="none"/>
          <w:lang w:eastAsia="zh-CN"/>
        </w:rPr>
      </w:pPr>
      <w:r>
        <w:rPr>
          <w:rFonts w:hint="eastAsia" w:ascii="宋体" w:hAnsi="宋体"/>
          <w:bCs/>
          <w:color w:val="000000"/>
          <w:sz w:val="21"/>
          <w:szCs w:val="21"/>
          <w:highlight w:val="none"/>
          <w:lang w:eastAsia="zh-CN"/>
        </w:rPr>
        <w:t>　　　　　　　　　　　　　</w:t>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rPr>
      </w:pPr>
      <w:r>
        <w:rPr>
          <w:rFonts w:hint="eastAsia" w:ascii="宋体" w:hAnsi="宋体"/>
          <w:bCs/>
          <w:color w:val="000000"/>
          <w:sz w:val="21"/>
          <w:szCs w:val="21"/>
          <w:highlight w:val="none"/>
        </w:rPr>
        <w:t>抵押人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val="en-US" w:eastAsia="zh-CN"/>
        </w:rPr>
        <w:t>:</w:t>
      </w:r>
      <w:permStart w:id="112" w:edGrp="everyone"/>
      <w:r>
        <w:rPr>
          <w:rFonts w:hint="eastAsia" w:ascii="宋体" w:hAnsi="宋体"/>
          <w:bCs/>
          <w:color w:val="000000"/>
          <w:sz w:val="21"/>
          <w:szCs w:val="21"/>
          <w:highlight w:val="none"/>
          <w:lang w:val="en-US" w:eastAsia="zh-CN"/>
        </w:rPr>
        <w:t xml:space="preserve"> </w:t>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lang w:val="en-US" w:eastAsia="zh-CN"/>
        </w:rPr>
        <w:fldChar w:fldCharType="begin"/>
      </w:r>
      <w:r>
        <w:rPr>
          <w:rFonts w:hint="eastAsia" w:ascii="宋体" w:hAnsi="宋体"/>
          <w:bCs/>
          <w:color w:val="000000"/>
          <w:sz w:val="21"/>
          <w:szCs w:val="21"/>
          <w:highlight w:val="none"/>
          <w:lang w:val="en-US" w:eastAsia="zh-CN"/>
        </w:rPr>
        <w:instrText xml:space="preserve"> MERGEFIELD ${attr.root.DY_IDCODE1} \* MERGEFORMAT </w:instrText>
      </w:r>
      <w:r>
        <w:rPr>
          <w:rFonts w:hint="eastAsia" w:ascii="宋体" w:hAnsi="宋体"/>
          <w:bCs/>
          <w:color w:val="000000"/>
          <w:sz w:val="21"/>
          <w:szCs w:val="21"/>
          <w:highlight w:val="none"/>
          <w:lang w:val="en-US" w:eastAsia="zh-CN"/>
        </w:rPr>
        <w:fldChar w:fldCharType="separate"/>
      </w:r>
      <w:r>
        <w:rPr>
          <w:rFonts w:hint="eastAsia" w:ascii="宋体" w:hAnsi="宋体"/>
          <w:bCs/>
          <w:color w:val="000000"/>
          <w:sz w:val="21"/>
          <w:szCs w:val="21"/>
          <w:highlight w:val="none"/>
          <w:lang w:val="en-US" w:eastAsia="zh-CN"/>
        </w:rPr>
        <w:t>_________________________</w:t>
      </w:r>
      <w:r>
        <w:rPr>
          <w:rFonts w:hint="eastAsia" w:ascii="宋体" w:hAnsi="宋体"/>
          <w:bCs/>
          <w:color w:val="000000"/>
          <w:sz w:val="21"/>
          <w:szCs w:val="21"/>
          <w:highlight w:val="none"/>
          <w:lang w:val="en-US" w:eastAsia="zh-CN"/>
        </w:rPr>
        <w:fldChar w:fldCharType="end"/>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lang w:val="en-US" w:eastAsia="zh-CN"/>
        </w:rPr>
        <w:fldChar w:fldCharType="begin"/>
      </w:r>
      <w:r>
        <w:rPr>
          <w:rFonts w:hint="eastAsia" w:ascii="宋体" w:hAnsi="宋体"/>
          <w:bCs/>
          <w:color w:val="000000"/>
          <w:sz w:val="21"/>
          <w:szCs w:val="21"/>
          <w:highlight w:val="none"/>
          <w:lang w:val="en-US" w:eastAsia="zh-CN"/>
        </w:rPr>
        <w:instrText xml:space="preserve"> MERGEFIELD ${attr.root.DY_IDCODE2} \* MERGEFORMAT </w:instrText>
      </w:r>
      <w:r>
        <w:rPr>
          <w:rFonts w:hint="eastAsia" w:ascii="宋体" w:hAnsi="宋体"/>
          <w:bCs/>
          <w:color w:val="000000"/>
          <w:sz w:val="21"/>
          <w:szCs w:val="21"/>
          <w:highlight w:val="none"/>
          <w:lang w:val="en-US" w:eastAsia="zh-CN"/>
        </w:rPr>
        <w:fldChar w:fldCharType="separate"/>
      </w:r>
      <w:r>
        <w:rPr>
          <w:rFonts w:hint="eastAsia" w:ascii="宋体" w:hAnsi="宋体"/>
          <w:bCs/>
          <w:color w:val="000000"/>
          <w:sz w:val="21"/>
          <w:szCs w:val="21"/>
          <w:highlight w:val="none"/>
          <w:lang w:val="en-US" w:eastAsia="zh-CN"/>
        </w:rPr>
        <w:t>_________________________</w:t>
      </w:r>
      <w:r>
        <w:rPr>
          <w:rFonts w:hint="eastAsia" w:ascii="宋体" w:hAnsi="宋体"/>
          <w:bCs/>
          <w:color w:val="000000"/>
          <w:sz w:val="21"/>
          <w:szCs w:val="21"/>
          <w:highlight w:val="none"/>
          <w:lang w:val="en-US" w:eastAsia="zh-CN"/>
        </w:rPr>
        <w:fldChar w:fldCharType="end"/>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lang w:val="en-US" w:eastAsia="zh-CN"/>
        </w:rPr>
        <w:fldChar w:fldCharType="begin"/>
      </w:r>
      <w:r>
        <w:rPr>
          <w:rFonts w:hint="eastAsia" w:ascii="宋体" w:hAnsi="宋体"/>
          <w:bCs/>
          <w:color w:val="000000"/>
          <w:sz w:val="21"/>
          <w:szCs w:val="21"/>
          <w:highlight w:val="none"/>
          <w:lang w:val="en-US" w:eastAsia="zh-CN"/>
        </w:rPr>
        <w:instrText xml:space="preserve"> MERGEFIELD ${attr.root.DY_IDCODE3} \* MERGEFORMAT </w:instrText>
      </w:r>
      <w:r>
        <w:rPr>
          <w:rFonts w:hint="eastAsia" w:ascii="宋体" w:hAnsi="宋体"/>
          <w:bCs/>
          <w:color w:val="000000"/>
          <w:sz w:val="21"/>
          <w:szCs w:val="21"/>
          <w:highlight w:val="none"/>
          <w:lang w:val="en-US" w:eastAsia="zh-CN"/>
        </w:rPr>
        <w:fldChar w:fldCharType="separate"/>
      </w:r>
      <w:r>
        <w:rPr>
          <w:rFonts w:hint="eastAsia" w:ascii="宋体" w:hAnsi="宋体"/>
          <w:bCs/>
          <w:color w:val="000000"/>
          <w:sz w:val="21"/>
          <w:szCs w:val="21"/>
          <w:highlight w:val="none"/>
          <w:lang w:val="en-US" w:eastAsia="zh-CN"/>
        </w:rPr>
        <w:t>_________________________</w:t>
      </w:r>
      <w:r>
        <w:rPr>
          <w:rFonts w:hint="eastAsia" w:ascii="宋体" w:hAnsi="宋体"/>
          <w:bCs/>
          <w:color w:val="000000"/>
          <w:sz w:val="21"/>
          <w:szCs w:val="21"/>
          <w:highlight w:val="none"/>
          <w:lang w:val="en-US" w:eastAsia="zh-CN"/>
        </w:rPr>
        <w:fldChar w:fldCharType="end"/>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eastAsia="宋体"/>
          <w:bCs/>
          <w:color w:val="000000"/>
          <w:sz w:val="21"/>
          <w:szCs w:val="21"/>
          <w:highlight w:val="none"/>
          <w:lang w:eastAsia="zh-CN"/>
        </w:rPr>
      </w:pPr>
      <w:r>
        <w:rPr>
          <w:rFonts w:hint="eastAsia" w:ascii="宋体" w:hAnsi="宋体"/>
          <w:bCs/>
          <w:color w:val="000000"/>
          <w:sz w:val="21"/>
          <w:szCs w:val="21"/>
          <w:highlight w:val="none"/>
          <w:lang w:val="en-US" w:eastAsia="zh-CN"/>
        </w:rPr>
        <w:fldChar w:fldCharType="begin"/>
      </w:r>
      <w:r>
        <w:rPr>
          <w:rFonts w:hint="eastAsia" w:ascii="宋体" w:hAnsi="宋体"/>
          <w:bCs/>
          <w:color w:val="000000"/>
          <w:sz w:val="21"/>
          <w:szCs w:val="21"/>
          <w:highlight w:val="none"/>
          <w:lang w:val="en-US" w:eastAsia="zh-CN"/>
        </w:rPr>
        <w:instrText xml:space="preserve"> MERGEFIELD ${attr.root.DY_IDCODE4} \* MERGEFORMAT </w:instrText>
      </w:r>
      <w:r>
        <w:rPr>
          <w:rFonts w:hint="eastAsia" w:ascii="宋体" w:hAnsi="宋体"/>
          <w:bCs/>
          <w:color w:val="000000"/>
          <w:sz w:val="21"/>
          <w:szCs w:val="21"/>
          <w:highlight w:val="none"/>
          <w:lang w:val="en-US" w:eastAsia="zh-CN"/>
        </w:rPr>
        <w:fldChar w:fldCharType="separate"/>
      </w:r>
      <w:r>
        <w:rPr>
          <w:rFonts w:hint="eastAsia" w:ascii="宋体" w:hAnsi="宋体"/>
          <w:bCs/>
          <w:color w:val="000000"/>
          <w:sz w:val="21"/>
          <w:szCs w:val="21"/>
          <w:highlight w:val="none"/>
          <w:lang w:val="en-US" w:eastAsia="zh-CN"/>
        </w:rPr>
        <w:t>_________________________</w:t>
      </w:r>
      <w:r>
        <w:rPr>
          <w:rFonts w:hint="eastAsia" w:ascii="宋体" w:hAnsi="宋体"/>
          <w:bCs/>
          <w:color w:val="000000"/>
          <w:sz w:val="21"/>
          <w:szCs w:val="21"/>
          <w:highlight w:val="none"/>
          <w:lang w:val="en-US" w:eastAsia="zh-CN"/>
        </w:rPr>
        <w:fldChar w:fldCharType="end"/>
      </w:r>
      <w:r>
        <w:rPr>
          <w:rFonts w:hint="eastAsia" w:ascii="宋体" w:hAnsi="宋体"/>
          <w:bCs/>
          <w:color w:val="000000"/>
          <w:sz w:val="21"/>
          <w:szCs w:val="21"/>
          <w:highlight w:val="none"/>
          <w:lang w:val="en-US" w:eastAsia="zh-CN"/>
        </w:rPr>
        <w:t xml:space="preserve"> </w:t>
      </w:r>
      <w:permEnd w:id="112"/>
      <w:r>
        <w:rPr>
          <w:rFonts w:hint="eastAsia" w:ascii="宋体" w:hAnsi="宋体"/>
          <w:bCs/>
          <w:color w:val="000000"/>
          <w:sz w:val="21"/>
          <w:szCs w:val="21"/>
          <w:highlight w:val="none"/>
          <w:lang w:eastAsia="zh-CN"/>
        </w:rPr>
        <w:t>　　　　　　　　　　</w:t>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rPr>
      </w:pP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rPr>
      </w:pP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rPr>
      </w:pPr>
      <w:r>
        <w:rPr>
          <w:rFonts w:hint="eastAsia" w:ascii="宋体" w:hAnsi="宋体"/>
          <w:bCs/>
          <w:color w:val="000000"/>
          <w:sz w:val="21"/>
          <w:szCs w:val="21"/>
          <w:highlight w:val="none"/>
        </w:rPr>
        <w:t>抵押</w:t>
      </w:r>
      <w:r>
        <w:rPr>
          <w:rFonts w:hint="eastAsia" w:ascii="宋体" w:hAnsi="宋体"/>
          <w:bCs/>
          <w:color w:val="000000"/>
          <w:sz w:val="21"/>
          <w:szCs w:val="21"/>
          <w:highlight w:val="none"/>
          <w:lang w:val="en-US" w:eastAsia="zh-CN"/>
        </w:rPr>
        <w:t>财产共有</w:t>
      </w:r>
      <w:r>
        <w:rPr>
          <w:rFonts w:hint="eastAsia" w:ascii="宋体" w:hAnsi="宋体"/>
          <w:bCs/>
          <w:color w:val="000000"/>
          <w:sz w:val="21"/>
          <w:szCs w:val="21"/>
          <w:highlight w:val="none"/>
        </w:rPr>
        <w:t>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val="en-US" w:eastAsia="zh-CN"/>
        </w:rPr>
        <w:t>:</w:t>
      </w:r>
      <w:permStart w:id="113" w:edGrp="everyone"/>
      <w:r>
        <w:rPr>
          <w:rFonts w:hint="eastAsia" w:ascii="宋体" w:hAnsi="宋体"/>
          <w:bCs/>
          <w:color w:val="000000"/>
          <w:sz w:val="21"/>
          <w:szCs w:val="21"/>
          <w:highlight w:val="none"/>
          <w:lang w:val="en-US" w:eastAsia="zh-CN"/>
        </w:rPr>
        <w:t xml:space="preserve"> </w:t>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lang w:val="en-US" w:eastAsia="zh-CN"/>
        </w:rPr>
        <w:fldChar w:fldCharType="begin"/>
      </w:r>
      <w:r>
        <w:rPr>
          <w:rFonts w:hint="eastAsia" w:ascii="宋体" w:hAnsi="宋体"/>
          <w:bCs/>
          <w:color w:val="000000"/>
          <w:sz w:val="21"/>
          <w:szCs w:val="21"/>
          <w:highlight w:val="none"/>
          <w:lang w:val="en-US" w:eastAsia="zh-CN"/>
        </w:rPr>
        <w:instrText xml:space="preserve"> MERGEFIELD ${attr.root.DY_SPOUSEIDCODE1} \* MERGEFORMAT </w:instrText>
      </w:r>
      <w:r>
        <w:rPr>
          <w:rFonts w:hint="eastAsia" w:ascii="宋体" w:hAnsi="宋体"/>
          <w:bCs/>
          <w:color w:val="000000"/>
          <w:sz w:val="21"/>
          <w:szCs w:val="21"/>
          <w:highlight w:val="none"/>
          <w:lang w:val="en-US" w:eastAsia="zh-CN"/>
        </w:rPr>
        <w:fldChar w:fldCharType="separate"/>
      </w:r>
      <w:r>
        <w:rPr>
          <w:rFonts w:hint="eastAsia" w:ascii="宋体" w:hAnsi="宋体"/>
          <w:bCs/>
          <w:color w:val="000000"/>
          <w:sz w:val="21"/>
          <w:szCs w:val="21"/>
          <w:highlight w:val="none"/>
          <w:lang w:val="en-US" w:eastAsia="zh-CN"/>
        </w:rPr>
        <w:t>_______________________________</w:t>
      </w:r>
      <w:r>
        <w:rPr>
          <w:rFonts w:hint="eastAsia" w:ascii="宋体" w:hAnsi="宋体"/>
          <w:bCs/>
          <w:color w:val="000000"/>
          <w:sz w:val="21"/>
          <w:szCs w:val="21"/>
          <w:highlight w:val="none"/>
          <w:lang w:val="en-US" w:eastAsia="zh-CN"/>
        </w:rPr>
        <w:fldChar w:fldCharType="end"/>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lang w:val="en-US" w:eastAsia="zh-CN"/>
        </w:rPr>
        <w:fldChar w:fldCharType="begin"/>
      </w:r>
      <w:r>
        <w:rPr>
          <w:rFonts w:hint="eastAsia" w:ascii="宋体" w:hAnsi="宋体"/>
          <w:bCs/>
          <w:color w:val="000000"/>
          <w:sz w:val="21"/>
          <w:szCs w:val="21"/>
          <w:highlight w:val="none"/>
          <w:lang w:val="en-US" w:eastAsia="zh-CN"/>
        </w:rPr>
        <w:instrText xml:space="preserve"> MERGEFIELD ${attr.root.DY_SPOUSEIDCODE2} \* MERGEFORMAT </w:instrText>
      </w:r>
      <w:r>
        <w:rPr>
          <w:rFonts w:hint="eastAsia" w:ascii="宋体" w:hAnsi="宋体"/>
          <w:bCs/>
          <w:color w:val="000000"/>
          <w:sz w:val="21"/>
          <w:szCs w:val="21"/>
          <w:highlight w:val="none"/>
          <w:lang w:val="en-US" w:eastAsia="zh-CN"/>
        </w:rPr>
        <w:fldChar w:fldCharType="separate"/>
      </w:r>
      <w:r>
        <w:rPr>
          <w:rFonts w:hint="eastAsia" w:ascii="宋体" w:hAnsi="宋体"/>
          <w:bCs/>
          <w:color w:val="000000"/>
          <w:sz w:val="21"/>
          <w:szCs w:val="21"/>
          <w:highlight w:val="none"/>
          <w:lang w:val="en-US" w:eastAsia="zh-CN"/>
        </w:rPr>
        <w:t>_______________________________</w:t>
      </w:r>
      <w:r>
        <w:rPr>
          <w:rFonts w:hint="eastAsia" w:ascii="宋体" w:hAnsi="宋体"/>
          <w:bCs/>
          <w:color w:val="000000"/>
          <w:sz w:val="21"/>
          <w:szCs w:val="21"/>
          <w:highlight w:val="none"/>
          <w:lang w:val="en-US" w:eastAsia="zh-CN"/>
        </w:rPr>
        <w:fldChar w:fldCharType="end"/>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lang w:val="en-US" w:eastAsia="zh-CN"/>
        </w:rPr>
        <w:fldChar w:fldCharType="begin"/>
      </w:r>
      <w:r>
        <w:rPr>
          <w:rFonts w:hint="eastAsia" w:ascii="宋体" w:hAnsi="宋体"/>
          <w:bCs/>
          <w:color w:val="000000"/>
          <w:sz w:val="21"/>
          <w:szCs w:val="21"/>
          <w:highlight w:val="none"/>
          <w:lang w:val="en-US" w:eastAsia="zh-CN"/>
        </w:rPr>
        <w:instrText xml:space="preserve"> MERGEFIELD ${attr.root.DY_SPOUSEIDCODE3} \* MERGEFORMAT </w:instrText>
      </w:r>
      <w:r>
        <w:rPr>
          <w:rFonts w:hint="eastAsia" w:ascii="宋体" w:hAnsi="宋体"/>
          <w:bCs/>
          <w:color w:val="000000"/>
          <w:sz w:val="21"/>
          <w:szCs w:val="21"/>
          <w:highlight w:val="none"/>
          <w:lang w:val="en-US" w:eastAsia="zh-CN"/>
        </w:rPr>
        <w:fldChar w:fldCharType="separate"/>
      </w:r>
      <w:r>
        <w:rPr>
          <w:rFonts w:hint="eastAsia" w:ascii="宋体" w:hAnsi="宋体"/>
          <w:bCs/>
          <w:color w:val="000000"/>
          <w:sz w:val="21"/>
          <w:szCs w:val="21"/>
          <w:highlight w:val="none"/>
          <w:lang w:val="en-US" w:eastAsia="zh-CN"/>
        </w:rPr>
        <w:t>_______________________________</w:t>
      </w:r>
      <w:r>
        <w:rPr>
          <w:rFonts w:hint="eastAsia" w:ascii="宋体" w:hAnsi="宋体"/>
          <w:bCs/>
          <w:color w:val="000000"/>
          <w:sz w:val="21"/>
          <w:szCs w:val="21"/>
          <w:highlight w:val="none"/>
          <w:lang w:val="en-US" w:eastAsia="zh-CN"/>
        </w:rPr>
        <w:fldChar w:fldCharType="end"/>
      </w:r>
    </w:p>
    <w:p>
      <w:pPr>
        <w:keepNext w:val="0"/>
        <w:keepLines/>
        <w:pageBreakBefore w:val="0"/>
        <w:widowControl w:val="0"/>
        <w:kinsoku/>
        <w:wordWrap/>
        <w:overflowPunct/>
        <w:topLinePunct w:val="0"/>
        <w:bidi w:val="0"/>
        <w:snapToGrid/>
        <w:spacing w:after="40" w:line="240" w:lineRule="auto"/>
        <w:ind w:left="0" w:leftChars="0" w:right="0" w:rightChars="0" w:firstLine="470"/>
        <w:textAlignment w:val="auto"/>
        <w:outlineLvl w:val="9"/>
        <w:rPr>
          <w:rFonts w:hint="eastAsia"/>
          <w:color w:val="000000"/>
          <w:highlight w:val="none"/>
          <w:lang w:eastAsia="zh-CN"/>
        </w:rPr>
      </w:pPr>
      <w:r>
        <w:rPr>
          <w:rFonts w:hint="eastAsia" w:ascii="宋体" w:hAnsi="宋体"/>
          <w:bCs/>
          <w:color w:val="000000"/>
          <w:sz w:val="21"/>
          <w:szCs w:val="21"/>
          <w:highlight w:val="none"/>
          <w:lang w:val="en-US" w:eastAsia="zh-CN"/>
        </w:rPr>
        <w:fldChar w:fldCharType="begin"/>
      </w:r>
      <w:r>
        <w:rPr>
          <w:rFonts w:hint="eastAsia" w:ascii="宋体" w:hAnsi="宋体"/>
          <w:bCs/>
          <w:color w:val="000000"/>
          <w:sz w:val="21"/>
          <w:szCs w:val="21"/>
          <w:highlight w:val="none"/>
          <w:lang w:val="en-US" w:eastAsia="zh-CN"/>
        </w:rPr>
        <w:instrText xml:space="preserve"> MERGEFIELD ${attr.root.DY_SPOUSEIDCODE4} \* MERGEFORMAT </w:instrText>
      </w:r>
      <w:r>
        <w:rPr>
          <w:rFonts w:hint="eastAsia" w:ascii="宋体" w:hAnsi="宋体"/>
          <w:bCs/>
          <w:color w:val="000000"/>
          <w:sz w:val="21"/>
          <w:szCs w:val="21"/>
          <w:highlight w:val="none"/>
          <w:lang w:val="en-US" w:eastAsia="zh-CN"/>
        </w:rPr>
        <w:fldChar w:fldCharType="separate"/>
      </w:r>
      <w:r>
        <w:rPr>
          <w:rFonts w:hint="eastAsia" w:ascii="宋体" w:hAnsi="宋体"/>
          <w:bCs/>
          <w:color w:val="000000"/>
          <w:sz w:val="21"/>
          <w:szCs w:val="21"/>
          <w:highlight w:val="none"/>
          <w:lang w:val="en-US" w:eastAsia="zh-CN"/>
        </w:rPr>
        <w:t>_______________________________</w:t>
      </w:r>
      <w:r>
        <w:rPr>
          <w:rFonts w:hint="eastAsia" w:ascii="宋体" w:hAnsi="宋体"/>
          <w:bCs/>
          <w:color w:val="000000"/>
          <w:sz w:val="21"/>
          <w:szCs w:val="21"/>
          <w:highlight w:val="none"/>
          <w:lang w:val="en-US" w:eastAsia="zh-CN"/>
        </w:rPr>
        <w:fldChar w:fldCharType="end"/>
      </w:r>
      <w:r>
        <w:rPr>
          <w:rFonts w:hint="eastAsia" w:ascii="宋体" w:hAnsi="宋体"/>
          <w:bCs/>
          <w:color w:val="000000"/>
          <w:sz w:val="21"/>
          <w:szCs w:val="21"/>
          <w:highlight w:val="none"/>
          <w:lang w:val="en-US" w:eastAsia="zh-CN"/>
        </w:rPr>
        <w:t xml:space="preserve"> </w:t>
      </w:r>
      <w:permEnd w:id="113"/>
    </w:p>
    <w:p>
      <w:pPr>
        <w:keepNext w:val="0"/>
        <w:keepLines/>
        <w:pageBreakBefore w:val="0"/>
        <w:widowControl w:val="0"/>
        <w:kinsoku/>
        <w:wordWrap/>
        <w:overflowPunct/>
        <w:topLinePunct w:val="0"/>
        <w:bidi w:val="0"/>
        <w:snapToGrid/>
        <w:spacing w:after="40" w:line="240" w:lineRule="auto"/>
        <w:ind w:left="0" w:leftChars="0" w:right="0" w:rightChars="0"/>
        <w:textAlignment w:val="auto"/>
        <w:outlineLvl w:val="9"/>
        <w:rPr>
          <w:rFonts w:hint="eastAsia"/>
          <w:color w:val="000000"/>
          <w:highlight w:val="none"/>
          <w:lang w:eastAsia="zh-CN"/>
        </w:rPr>
      </w:pPr>
      <w:r>
        <w:rPr>
          <w:rFonts w:hint="eastAsia"/>
          <w:color w:val="000000"/>
          <w:highlight w:val="none"/>
          <w:lang w:eastAsia="zh-CN"/>
        </w:rPr>
        <w:t>　　　　　</w:t>
      </w:r>
    </w:p>
    <w:p>
      <w:pPr>
        <w:keepNext w:val="0"/>
        <w:keepLines/>
        <w:pageBreakBefore w:val="0"/>
        <w:widowControl w:val="0"/>
        <w:kinsoku/>
        <w:wordWrap/>
        <w:overflowPunct/>
        <w:topLinePunct w:val="0"/>
        <w:bidi w:val="0"/>
        <w:snapToGrid/>
        <w:spacing w:after="40" w:line="240" w:lineRule="auto"/>
        <w:ind w:left="0" w:leftChars="0" w:right="0" w:rightChars="0"/>
        <w:textAlignment w:val="auto"/>
        <w:outlineLvl w:val="9"/>
        <w:rPr>
          <w:rFonts w:hint="eastAsia" w:ascii="宋体" w:hAnsi="宋体" w:eastAsiaTheme="minorEastAsia"/>
          <w:color w:val="000000"/>
          <w:szCs w:val="21"/>
          <w:highlight w:val="none"/>
          <w:lang w:eastAsia="zh-CN"/>
        </w:rPr>
      </w:pPr>
      <w:r>
        <w:rPr>
          <w:rFonts w:hint="eastAsia"/>
          <w:color w:val="000000"/>
          <w:highlight w:val="none"/>
          <w:lang w:eastAsia="zh-CN"/>
        </w:rPr>
        <w:t>　　　　</w:t>
      </w:r>
      <w:r>
        <w:rPr>
          <w:rFonts w:hint="eastAsia" w:ascii="宋体" w:hAnsi="宋体"/>
          <w:color w:val="000000"/>
          <w:szCs w:val="21"/>
          <w:highlight w:val="none"/>
          <w:lang w:eastAsia="zh-CN"/>
        </w:rPr>
        <w:t>　　　　　　　　　　　　　　　　　　　　　　　　　　　　　</w:t>
      </w:r>
    </w:p>
    <w:p>
      <w:pPr>
        <w:keepNext w:val="0"/>
        <w:keepLines/>
        <w:pageBreakBefore w:val="0"/>
        <w:widowControl w:val="0"/>
        <w:kinsoku/>
        <w:wordWrap/>
        <w:overflowPunct/>
        <w:topLinePunct w:val="0"/>
        <w:autoSpaceDE w:val="0"/>
        <w:autoSpaceDN w:val="0"/>
        <w:bidi w:val="0"/>
        <w:adjustRightInd w:val="0"/>
        <w:snapToGrid/>
        <w:spacing w:after="40" w:line="240" w:lineRule="auto"/>
        <w:ind w:left="0" w:leftChars="0" w:right="0" w:rightChars="0"/>
        <w:jc w:val="left"/>
        <w:textAlignment w:val="auto"/>
        <w:outlineLvl w:val="9"/>
        <w:rPr>
          <w:rFonts w:hint="eastAsia" w:ascii="宋体" w:hAnsi="宋体"/>
          <w:color w:val="000000"/>
          <w:szCs w:val="21"/>
          <w:highlight w:val="none"/>
          <w:lang w:eastAsia="zh-CN"/>
        </w:rPr>
      </w:pPr>
      <w:r>
        <w:rPr>
          <w:rFonts w:hint="eastAsia" w:ascii="宋体" w:hAnsi="宋体"/>
          <w:color w:val="000000"/>
          <w:szCs w:val="21"/>
          <w:highlight w:val="none"/>
        </w:rPr>
        <w:t>贷款人经营地址：</w:t>
      </w:r>
      <w:permStart w:id="114" w:edGrp="everyone"/>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lang w:val="en-US" w:eastAsia="zh-CN"/>
        </w:rPr>
        <w:fldChar w:fldCharType="begin"/>
      </w:r>
      <w:r>
        <w:rPr>
          <w:rFonts w:hint="eastAsia" w:ascii="宋体" w:hAnsi="宋体"/>
          <w:color w:val="000000"/>
          <w:szCs w:val="21"/>
          <w:highlight w:val="none"/>
          <w:u w:val="single"/>
          <w:lang w:val="en-US" w:eastAsia="zh-CN"/>
        </w:rPr>
        <w:instrText xml:space="preserve"> MERGEFIELD ${attr.root.L_ADDRESS} \* MERGEFORMAT </w:instrText>
      </w:r>
      <w:r>
        <w:rPr>
          <w:rFonts w:hint="eastAsia" w:ascii="宋体" w:hAnsi="宋体"/>
          <w:color w:val="000000"/>
          <w:szCs w:val="21"/>
          <w:highlight w:val="none"/>
          <w:u w:val="single"/>
          <w:lang w:val="en-US" w:eastAsia="zh-CN"/>
        </w:rPr>
        <w:fldChar w:fldCharType="separate"/>
      </w:r>
      <w:r>
        <w:rPr>
          <w:rFonts w:hint="eastAsia" w:ascii="宋体" w:hAnsi="宋体"/>
          <w:color w:val="000000"/>
          <w:szCs w:val="21"/>
          <w:highlight w:val="none"/>
          <w:u w:val="single"/>
          <w:lang w:val="en-US" w:eastAsia="zh-CN"/>
        </w:rPr>
        <w:t>________________________</w:t>
      </w:r>
      <w:r>
        <w:rPr>
          <w:rFonts w:hint="eastAsia" w:ascii="宋体" w:hAnsi="宋体"/>
          <w:color w:val="000000"/>
          <w:szCs w:val="21"/>
          <w:highlight w:val="none"/>
          <w:u w:val="single"/>
          <w:lang w:val="en-US" w:eastAsia="zh-CN"/>
        </w:rPr>
        <w:fldChar w:fldCharType="end"/>
      </w:r>
      <w:r>
        <w:rPr>
          <w:rFonts w:hint="eastAsia" w:ascii="宋体" w:hAnsi="宋体"/>
          <w:color w:val="000000"/>
          <w:szCs w:val="21"/>
          <w:highlight w:val="none"/>
          <w:u w:val="single"/>
          <w:lang w:val="en-US" w:eastAsia="zh-CN"/>
        </w:rPr>
        <w:t xml:space="preserve"> </w:t>
      </w:r>
      <w:permEnd w:id="114"/>
      <w:r>
        <w:rPr>
          <w:rFonts w:hint="eastAsia" w:ascii="宋体" w:hAnsi="宋体"/>
          <w:color w:val="000000"/>
          <w:szCs w:val="21"/>
          <w:highlight w:val="none"/>
        </w:rPr>
        <w:t>；</w:t>
      </w:r>
      <w:r>
        <w:rPr>
          <w:rFonts w:hint="eastAsia" w:ascii="宋体" w:hAnsi="宋体"/>
          <w:color w:val="000000"/>
          <w:szCs w:val="21"/>
          <w:highlight w:val="none"/>
          <w:lang w:eastAsia="zh-CN"/>
        </w:rPr>
        <w:t>　　</w:t>
      </w:r>
    </w:p>
    <w:p>
      <w:pPr>
        <w:keepNext w:val="0"/>
        <w:keepLines/>
        <w:pageBreakBefore w:val="0"/>
        <w:widowControl w:val="0"/>
        <w:kinsoku/>
        <w:wordWrap/>
        <w:overflowPunct/>
        <w:topLinePunct w:val="0"/>
        <w:autoSpaceDE w:val="0"/>
        <w:autoSpaceDN w:val="0"/>
        <w:bidi w:val="0"/>
        <w:adjustRightInd w:val="0"/>
        <w:snapToGrid/>
        <w:spacing w:after="40" w:line="240" w:lineRule="auto"/>
        <w:ind w:left="0" w:leftChars="0" w:right="0" w:rightChars="0"/>
        <w:jc w:val="left"/>
        <w:textAlignment w:val="auto"/>
        <w:outlineLvl w:val="9"/>
        <w:rPr>
          <w:rFonts w:hint="eastAsia" w:ascii="宋体" w:hAnsi="宋体"/>
          <w:color w:val="000000"/>
          <w:szCs w:val="21"/>
          <w:highlight w:val="none"/>
        </w:rPr>
      </w:pPr>
      <w:r>
        <w:rPr>
          <w:rFonts w:hint="eastAsia" w:ascii="宋体" w:hAnsi="宋体"/>
          <w:color w:val="000000"/>
          <w:szCs w:val="21"/>
          <w:highlight w:val="none"/>
        </w:rPr>
        <w:t>联系电话</w:t>
      </w:r>
      <w:r>
        <w:rPr>
          <w:rFonts w:hint="eastAsia" w:ascii="宋体" w:hAnsi="宋体"/>
          <w:color w:val="000000"/>
          <w:szCs w:val="21"/>
          <w:highlight w:val="none"/>
          <w:lang w:eastAsia="zh-CN"/>
        </w:rPr>
        <w:t>：</w:t>
      </w:r>
      <w:permStart w:id="115" w:edGrp="everyone"/>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lang w:val="en-US" w:eastAsia="zh-CN"/>
        </w:rPr>
        <w:fldChar w:fldCharType="begin"/>
      </w:r>
      <w:r>
        <w:rPr>
          <w:rFonts w:hint="eastAsia" w:ascii="宋体" w:hAnsi="宋体"/>
          <w:color w:val="000000"/>
          <w:szCs w:val="21"/>
          <w:highlight w:val="none"/>
          <w:u w:val="single"/>
          <w:lang w:val="en-US" w:eastAsia="zh-CN"/>
        </w:rPr>
        <w:instrText xml:space="preserve"> MERGEFIELD ${attr.root.L_PHONE} \* MERGEFORMAT </w:instrText>
      </w:r>
      <w:r>
        <w:rPr>
          <w:rFonts w:hint="eastAsia" w:ascii="宋体" w:hAnsi="宋体"/>
          <w:color w:val="000000"/>
          <w:szCs w:val="21"/>
          <w:highlight w:val="none"/>
          <w:u w:val="single"/>
          <w:lang w:val="en-US" w:eastAsia="zh-CN"/>
        </w:rPr>
        <w:fldChar w:fldCharType="separate"/>
      </w:r>
      <w:r>
        <w:rPr>
          <w:rFonts w:hint="eastAsia" w:ascii="宋体" w:hAnsi="宋体"/>
          <w:color w:val="000000"/>
          <w:szCs w:val="21"/>
          <w:highlight w:val="none"/>
          <w:u w:val="single"/>
          <w:lang w:val="en-US" w:eastAsia="zh-CN"/>
        </w:rPr>
        <w:t>______________________</w:t>
      </w:r>
      <w:r>
        <w:rPr>
          <w:rFonts w:hint="eastAsia" w:ascii="宋体" w:hAnsi="宋体"/>
          <w:color w:val="000000"/>
          <w:szCs w:val="21"/>
          <w:highlight w:val="none"/>
          <w:u w:val="single"/>
          <w:lang w:val="en-US" w:eastAsia="zh-CN"/>
        </w:rPr>
        <w:fldChar w:fldCharType="end"/>
      </w:r>
      <w:r>
        <w:rPr>
          <w:rFonts w:hint="eastAsia" w:ascii="宋体" w:hAnsi="宋体"/>
          <w:color w:val="000000"/>
          <w:szCs w:val="21"/>
          <w:highlight w:val="none"/>
          <w:u w:val="single"/>
          <w:lang w:val="en-US" w:eastAsia="zh-CN"/>
        </w:rPr>
        <w:t xml:space="preserve"> </w:t>
      </w:r>
      <w:permEnd w:id="115"/>
      <w:r>
        <w:rPr>
          <w:rFonts w:hint="eastAsia" w:ascii="宋体" w:hAnsi="宋体"/>
          <w:color w:val="000000"/>
          <w:szCs w:val="21"/>
          <w:highlight w:val="none"/>
        </w:rPr>
        <w:t>。</w:t>
      </w:r>
    </w:p>
    <w:p>
      <w:pPr>
        <w:keepNext w:val="0"/>
        <w:keepLines/>
        <w:pageBreakBefore w:val="0"/>
        <w:widowControl w:val="0"/>
        <w:kinsoku/>
        <w:wordWrap/>
        <w:overflowPunct/>
        <w:topLinePunct w:val="0"/>
        <w:autoSpaceDE w:val="0"/>
        <w:autoSpaceDN w:val="0"/>
        <w:bidi w:val="0"/>
        <w:adjustRightInd w:val="0"/>
        <w:snapToGrid/>
        <w:spacing w:after="40" w:line="240" w:lineRule="auto"/>
        <w:ind w:left="0" w:leftChars="0" w:right="0" w:rightChars="0"/>
        <w:jc w:val="left"/>
        <w:textAlignment w:val="auto"/>
        <w:outlineLvl w:val="9"/>
        <w:rPr>
          <w:rFonts w:hint="eastAsia" w:ascii="宋体" w:hAnsi="宋体"/>
          <w:color w:val="000000"/>
          <w:szCs w:val="21"/>
          <w:highlight w:val="none"/>
        </w:rPr>
      </w:pPr>
      <w:r>
        <w:rPr>
          <w:rFonts w:hint="eastAsia" w:ascii="宋体" w:hAnsi="宋体"/>
          <w:color w:val="000000"/>
          <w:szCs w:val="21"/>
          <w:highlight w:val="none"/>
        </w:rPr>
        <w:t>签约时间：</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t xml:space="preserve"> </w:t>
      </w:r>
    </w:p>
    <w:p>
      <w:pPr>
        <w:keepNext w:val="0"/>
        <w:keepLines/>
        <w:pageBreakBefore w:val="0"/>
        <w:widowControl w:val="0"/>
        <w:kinsoku/>
        <w:wordWrap/>
        <w:overflowPunct/>
        <w:topLinePunct w:val="0"/>
        <w:autoSpaceDE w:val="0"/>
        <w:autoSpaceDN w:val="0"/>
        <w:bidi w:val="0"/>
        <w:adjustRightInd w:val="0"/>
        <w:snapToGrid/>
        <w:spacing w:after="40" w:line="240" w:lineRule="auto"/>
        <w:ind w:left="0" w:leftChars="0" w:right="0" w:rightChars="0"/>
        <w:jc w:val="left"/>
        <w:textAlignment w:val="auto"/>
        <w:outlineLvl w:val="9"/>
        <w:rPr>
          <w:rFonts w:hint="eastAsia" w:ascii="宋体" w:hAnsi="宋体"/>
          <w:color w:val="000000"/>
          <w:szCs w:val="21"/>
          <w:highlight w:val="none"/>
          <w:u w:val="single"/>
        </w:rPr>
      </w:pPr>
      <w:r>
        <w:rPr>
          <w:rFonts w:hint="eastAsia" w:ascii="宋体" w:hAnsi="宋体"/>
          <w:color w:val="000000"/>
          <w:szCs w:val="21"/>
          <w:highlight w:val="none"/>
        </w:rPr>
        <w:t>签约地点：</w:t>
      </w:r>
      <w:permStart w:id="116" w:edGrp="everyone"/>
      <w:r>
        <w:rPr>
          <w:rFonts w:hint="eastAsia" w:ascii="宋体" w:hAnsi="宋体"/>
          <w:color w:val="000000"/>
          <w:szCs w:val="21"/>
          <w:highlight w:val="none"/>
          <w:u w:val="single"/>
        </w:rPr>
        <w:fldChar w:fldCharType="begin"/>
      </w:r>
      <w:r>
        <w:rPr>
          <w:rFonts w:hint="eastAsia" w:ascii="宋体" w:hAnsi="宋体"/>
          <w:color w:val="000000"/>
          <w:szCs w:val="21"/>
          <w:highlight w:val="none"/>
          <w:u w:val="single"/>
        </w:rPr>
        <w:instrText xml:space="preserve"> MERGEFIELD ${attr.root.CON_ADDRESS} \* MERGEFORMAT </w:instrText>
      </w:r>
      <w:r>
        <w:rPr>
          <w:rFonts w:hint="eastAsia" w:ascii="宋体" w:hAnsi="宋体"/>
          <w:color w:val="000000"/>
          <w:szCs w:val="21"/>
          <w:highlight w:val="none"/>
          <w:u w:val="single"/>
        </w:rPr>
        <w:fldChar w:fldCharType="separate"/>
      </w:r>
      <w:r>
        <w:rPr>
          <w:rFonts w:hint="eastAsia" w:ascii="宋体" w:hAnsi="宋体"/>
          <w:color w:val="000000"/>
          <w:szCs w:val="21"/>
          <w:highlight w:val="none"/>
          <w:u w:val="single"/>
        </w:rPr>
        <w:t>__________________________</w:t>
      </w:r>
      <w:r>
        <w:rPr>
          <w:rFonts w:hint="eastAsia" w:ascii="宋体" w:hAnsi="宋体"/>
          <w:color w:val="000000"/>
          <w:szCs w:val="21"/>
          <w:highlight w:val="none"/>
          <w:u w:val="single"/>
        </w:rPr>
        <w:fldChar w:fldCharType="end"/>
      </w:r>
      <w:bookmarkEnd w:id="0"/>
      <w:permEnd w:id="116"/>
    </w:p>
    <w:sectPr>
      <w:headerReference r:id="rId4" w:type="first"/>
      <w:footerReference r:id="rId7" w:type="first"/>
      <w:headerReference r:id="rId3" w:type="default"/>
      <w:footerReference r:id="rId5" w:type="default"/>
      <w:footerReference r:id="rId6" w:type="even"/>
      <w:pgSz w:w="11906" w:h="16838"/>
      <w:pgMar w:top="1440" w:right="1800" w:bottom="1440" w:left="1800" w:header="851" w:footer="992" w:gutter="0"/>
      <w:pgNumType w:fmt="decimal"/>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posOffset>2205355</wp:posOffset>
              </wp:positionH>
              <wp:positionV relativeFrom="paragraph">
                <wp:posOffset>0</wp:posOffset>
              </wp:positionV>
              <wp:extent cx="934720" cy="154305"/>
              <wp:effectExtent l="0" t="0" r="0" b="0"/>
              <wp:wrapNone/>
              <wp:docPr id="3" name="文本框 3"/>
              <wp:cNvGraphicFramePr/>
              <a:graphic xmlns:a="http://schemas.openxmlformats.org/drawingml/2006/main">
                <a:graphicData uri="http://schemas.microsoft.com/office/word/2010/wordprocessingShape">
                  <wps:wsp>
                    <wps:cNvSpPr txBox="1"/>
                    <wps:spPr>
                      <a:xfrm>
                        <a:off x="0" y="0"/>
                        <a:ext cx="934720" cy="1543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23</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73.65pt;margin-top:0pt;height:12.15pt;width:73.6pt;mso-position-horizontal-relative:margin;z-index:251660288;mso-width-relative:page;mso-height-relative:page;" filled="f" stroked="f" coordsize="21600,21600" o:gfxdata="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KUKyprXAAAABwEA&#10;AA8AAAAAAAAAAQAgAAAAIgAAAGRycy9kb3ducmV2LnhtbFBLAQIUABQAAAAIAIdO4kAUww1TGwIA&#10;ABMEAAAOAAAAAAAAAAEAIAAAACYBAABkcnMvZTJvRG9jLnhtbFBLBQYAAAAABgAGAFkBAACzBQAA&#10;AAA=&#10;">
              <v:fill on="f" focussize="0,0"/>
              <v:stroke on="f" weight="0.5pt"/>
              <v:imagedata o:title=""/>
              <o:lock v:ext="edit" aspectratio="f"/>
              <v:textbox inset="0mm,0mm,0mm,0mm">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23</w:t>
                    </w:r>
                    <w:r>
                      <w:rPr>
                        <w:rFonts w:hint="eastAsia"/>
                        <w:sz w:val="18"/>
                        <w:lang w:eastAsia="zh-CN"/>
                      </w:rPr>
                      <w:fldChar w:fldCharType="end"/>
                    </w:r>
                    <w:r>
                      <w:rPr>
                        <w:rFonts w:hint="eastAsia"/>
                        <w:sz w:val="18"/>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3"/>
      </w:rPr>
    </w:pPr>
    <w:r>
      <w:fldChar w:fldCharType="begin"/>
    </w:r>
    <w:r>
      <w:rPr>
        <w:rStyle w:val="13"/>
      </w:rPr>
      <w:instrText xml:space="preserve">PAGE  </w:instrText>
    </w:r>
    <w:r>
      <w:fldChar w:fldCharType="separate"/>
    </w:r>
    <w:r>
      <w:fldChar w:fldCharType="end"/>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975995"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97599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23</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76.85pt;mso-position-horizontal:center;mso-position-horizontal-relative:margin;z-index:251661312;mso-width-relative:page;mso-height-relative:page;" filled="f" stroked="f" coordsize="21600,21600" o:gfxdata="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MgL3ILUAAAABQEA&#10;AA8AAAAAAAAAAQAgAAAAIgAAAGRycy9kb3ducmV2LnhtbFBLAQIUABQAAAAIAIdO4kB03eJIHgIA&#10;ABQEAAAOAAAAAAAAAAEAIAAAACMBAABkcnMvZTJvRG9jLnhtbFBLBQYAAAAABgAGAFkBAACzBQAA&#10;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23</w:t>
                    </w:r>
                    <w:r>
                      <w:rPr>
                        <w:rFonts w:hint="eastAsia"/>
                        <w:sz w:val="18"/>
                        <w:lang w:eastAsia="zh-CN"/>
                      </w:rPr>
                      <w:fldChar w:fldCharType="end"/>
                    </w:r>
                    <w:r>
                      <w:rPr>
                        <w:rFonts w:hint="eastAsia"/>
                        <w:sz w:val="18"/>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JYCZ36003002008  版本: V1  发布时间: 2024-05-14 15:19:33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JYCZ36003002008  版本: V1  发布时间: 2024-05-14 15:19:33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594C2"/>
    <w:multiLevelType w:val="singleLevel"/>
    <w:tmpl w:val="456594C2"/>
    <w:lvl w:ilvl="0" w:tentative="0">
      <w:start w:val="1"/>
      <w:numFmt w:val="decimal"/>
      <w:suff w:val="nothing"/>
      <w:lvlText w:val="（%1）"/>
      <w:lvlJc w:val="left"/>
    </w:lvl>
  </w:abstractNum>
  <w:abstractNum w:abstractNumId="1">
    <w:nsid w:val="5FE2ABEE"/>
    <w:multiLevelType w:val="singleLevel"/>
    <w:tmpl w:val="5FE2ABEE"/>
    <w:lvl w:ilvl="0" w:tentative="0">
      <w:start w:val="18"/>
      <w:numFmt w:val="chineseCounting"/>
      <w:suff w:val="space"/>
      <w:lvlText w:val="第%1条"/>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dit="readOnly" w:enforcement="1" w:cryptProviderType="rsaFull" w:cryptAlgorithmClass="hash" w:cryptAlgorithmType="typeAny" w:cryptAlgorithmSid="4" w:cryptSpinCount="0" w:hash="Pa6mrxj6BSUp1cc7pcf1qDX4E+g=" w:salt="243meA9PEH1Nxwy9h3IQjg=="/>
  <w:defaultTabStop w:val="420"/>
  <w:hyphenationZone w:val="36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51776"/>
    <w:rsid w:val="00295658"/>
    <w:rsid w:val="005A007D"/>
    <w:rsid w:val="00AB3FD9"/>
    <w:rsid w:val="00C157C4"/>
    <w:rsid w:val="00E55D27"/>
    <w:rsid w:val="01966D60"/>
    <w:rsid w:val="02016CFC"/>
    <w:rsid w:val="021D12E9"/>
    <w:rsid w:val="02905778"/>
    <w:rsid w:val="02AA4E2D"/>
    <w:rsid w:val="037B55E2"/>
    <w:rsid w:val="03D56EDE"/>
    <w:rsid w:val="041E6E83"/>
    <w:rsid w:val="04297702"/>
    <w:rsid w:val="04887882"/>
    <w:rsid w:val="04A72213"/>
    <w:rsid w:val="050B257D"/>
    <w:rsid w:val="05F167D2"/>
    <w:rsid w:val="067451D0"/>
    <w:rsid w:val="06792A0D"/>
    <w:rsid w:val="068D355B"/>
    <w:rsid w:val="068E6EBC"/>
    <w:rsid w:val="075C3CCB"/>
    <w:rsid w:val="08CB20A7"/>
    <w:rsid w:val="092170F4"/>
    <w:rsid w:val="092A2935"/>
    <w:rsid w:val="09350B95"/>
    <w:rsid w:val="0A594368"/>
    <w:rsid w:val="0AC74107"/>
    <w:rsid w:val="0B326C0C"/>
    <w:rsid w:val="0B463EB3"/>
    <w:rsid w:val="0B573967"/>
    <w:rsid w:val="0B9E27C8"/>
    <w:rsid w:val="0CE11C2F"/>
    <w:rsid w:val="0CF46B35"/>
    <w:rsid w:val="0D2D2AE3"/>
    <w:rsid w:val="0D3D71EB"/>
    <w:rsid w:val="0DC7745E"/>
    <w:rsid w:val="0DF1056B"/>
    <w:rsid w:val="0F8C6EFF"/>
    <w:rsid w:val="101A068D"/>
    <w:rsid w:val="104E5CAF"/>
    <w:rsid w:val="106C41BB"/>
    <w:rsid w:val="109211BB"/>
    <w:rsid w:val="10DA160E"/>
    <w:rsid w:val="10DA5C5C"/>
    <w:rsid w:val="112A3FCE"/>
    <w:rsid w:val="147D38B2"/>
    <w:rsid w:val="14C570B7"/>
    <w:rsid w:val="155E3E29"/>
    <w:rsid w:val="15732941"/>
    <w:rsid w:val="161C0868"/>
    <w:rsid w:val="168347C6"/>
    <w:rsid w:val="16B73F11"/>
    <w:rsid w:val="17124849"/>
    <w:rsid w:val="172D0CA3"/>
    <w:rsid w:val="1741436F"/>
    <w:rsid w:val="176C6984"/>
    <w:rsid w:val="17D739EC"/>
    <w:rsid w:val="18572F83"/>
    <w:rsid w:val="19087E76"/>
    <w:rsid w:val="1A1DE323"/>
    <w:rsid w:val="1A880682"/>
    <w:rsid w:val="1AA075CE"/>
    <w:rsid w:val="1B0B0D23"/>
    <w:rsid w:val="1B9F7D4D"/>
    <w:rsid w:val="1BD637B8"/>
    <w:rsid w:val="1C8E104B"/>
    <w:rsid w:val="1D445F88"/>
    <w:rsid w:val="1D5B7D5E"/>
    <w:rsid w:val="20722F48"/>
    <w:rsid w:val="2199218D"/>
    <w:rsid w:val="21A50274"/>
    <w:rsid w:val="21C94C05"/>
    <w:rsid w:val="22056DDB"/>
    <w:rsid w:val="22140EEC"/>
    <w:rsid w:val="223963BE"/>
    <w:rsid w:val="22D30864"/>
    <w:rsid w:val="249463E1"/>
    <w:rsid w:val="260726E6"/>
    <w:rsid w:val="260A5896"/>
    <w:rsid w:val="26351FD0"/>
    <w:rsid w:val="27A95278"/>
    <w:rsid w:val="27AB3638"/>
    <w:rsid w:val="27D871D0"/>
    <w:rsid w:val="2846239C"/>
    <w:rsid w:val="28B74EFC"/>
    <w:rsid w:val="29364DF7"/>
    <w:rsid w:val="2A1541E2"/>
    <w:rsid w:val="2A536096"/>
    <w:rsid w:val="2AA91556"/>
    <w:rsid w:val="2AE20A8D"/>
    <w:rsid w:val="2B6B5003"/>
    <w:rsid w:val="2C1428C6"/>
    <w:rsid w:val="2C145DF7"/>
    <w:rsid w:val="2C4A202D"/>
    <w:rsid w:val="2D772294"/>
    <w:rsid w:val="2D7766EC"/>
    <w:rsid w:val="2DF755A1"/>
    <w:rsid w:val="2E7648E8"/>
    <w:rsid w:val="2E836A13"/>
    <w:rsid w:val="2F0124D3"/>
    <w:rsid w:val="2FA05865"/>
    <w:rsid w:val="2FCA0089"/>
    <w:rsid w:val="303C7518"/>
    <w:rsid w:val="306E2C56"/>
    <w:rsid w:val="3091351A"/>
    <w:rsid w:val="30955566"/>
    <w:rsid w:val="30AD3C82"/>
    <w:rsid w:val="30E705AF"/>
    <w:rsid w:val="31057010"/>
    <w:rsid w:val="311018E9"/>
    <w:rsid w:val="31CD14A2"/>
    <w:rsid w:val="327C3CE4"/>
    <w:rsid w:val="34B51832"/>
    <w:rsid w:val="34B5283B"/>
    <w:rsid w:val="34F63723"/>
    <w:rsid w:val="351D1054"/>
    <w:rsid w:val="356B1B42"/>
    <w:rsid w:val="363428C4"/>
    <w:rsid w:val="36696183"/>
    <w:rsid w:val="369516B8"/>
    <w:rsid w:val="36B755AD"/>
    <w:rsid w:val="36DC6418"/>
    <w:rsid w:val="36E8661D"/>
    <w:rsid w:val="373C7B80"/>
    <w:rsid w:val="378446EC"/>
    <w:rsid w:val="378F2CF2"/>
    <w:rsid w:val="37D8566C"/>
    <w:rsid w:val="37F83997"/>
    <w:rsid w:val="38040A70"/>
    <w:rsid w:val="38183446"/>
    <w:rsid w:val="38637A13"/>
    <w:rsid w:val="386E7554"/>
    <w:rsid w:val="39D94525"/>
    <w:rsid w:val="39F0608D"/>
    <w:rsid w:val="3AC7544C"/>
    <w:rsid w:val="3B7F11FC"/>
    <w:rsid w:val="3DB030C3"/>
    <w:rsid w:val="3DC14B1C"/>
    <w:rsid w:val="3DDA5476"/>
    <w:rsid w:val="3DFD66C1"/>
    <w:rsid w:val="3EFD13A6"/>
    <w:rsid w:val="3F1A7A81"/>
    <w:rsid w:val="3F283ABF"/>
    <w:rsid w:val="3FAD6DEA"/>
    <w:rsid w:val="402270A5"/>
    <w:rsid w:val="407167D4"/>
    <w:rsid w:val="40EE7155"/>
    <w:rsid w:val="4381678D"/>
    <w:rsid w:val="43AE154D"/>
    <w:rsid w:val="43BD5667"/>
    <w:rsid w:val="43EC3FFD"/>
    <w:rsid w:val="4476167B"/>
    <w:rsid w:val="44A93183"/>
    <w:rsid w:val="44CA13B9"/>
    <w:rsid w:val="44F47A0C"/>
    <w:rsid w:val="44FE4FA7"/>
    <w:rsid w:val="4518714B"/>
    <w:rsid w:val="45677546"/>
    <w:rsid w:val="45BB6D90"/>
    <w:rsid w:val="45BD7954"/>
    <w:rsid w:val="45D21AF0"/>
    <w:rsid w:val="46011D1F"/>
    <w:rsid w:val="4606178D"/>
    <w:rsid w:val="46A33EA5"/>
    <w:rsid w:val="472B3E70"/>
    <w:rsid w:val="476E15F4"/>
    <w:rsid w:val="47B7C4EE"/>
    <w:rsid w:val="495B1BC9"/>
    <w:rsid w:val="497875B7"/>
    <w:rsid w:val="49CB56F8"/>
    <w:rsid w:val="49DF14D1"/>
    <w:rsid w:val="4A4F6768"/>
    <w:rsid w:val="4A504A01"/>
    <w:rsid w:val="4AA140CF"/>
    <w:rsid w:val="4AE66AA9"/>
    <w:rsid w:val="4B00765B"/>
    <w:rsid w:val="4BA619EE"/>
    <w:rsid w:val="4BD97B95"/>
    <w:rsid w:val="4BFD6069"/>
    <w:rsid w:val="4D050B37"/>
    <w:rsid w:val="4D561581"/>
    <w:rsid w:val="4D6E3191"/>
    <w:rsid w:val="4DF5EB58"/>
    <w:rsid w:val="4E2C1A72"/>
    <w:rsid w:val="4E637241"/>
    <w:rsid w:val="4F363ED9"/>
    <w:rsid w:val="4F721C62"/>
    <w:rsid w:val="4F732785"/>
    <w:rsid w:val="506C77D6"/>
    <w:rsid w:val="51141B5B"/>
    <w:rsid w:val="51F709B5"/>
    <w:rsid w:val="52DC5FF3"/>
    <w:rsid w:val="52FF585D"/>
    <w:rsid w:val="5325276E"/>
    <w:rsid w:val="547B2158"/>
    <w:rsid w:val="54BC0256"/>
    <w:rsid w:val="556255BA"/>
    <w:rsid w:val="55EC26E4"/>
    <w:rsid w:val="57181654"/>
    <w:rsid w:val="595A4AA9"/>
    <w:rsid w:val="5A350029"/>
    <w:rsid w:val="5AB51C64"/>
    <w:rsid w:val="5B860B2F"/>
    <w:rsid w:val="5B9A23E7"/>
    <w:rsid w:val="5BA9039B"/>
    <w:rsid w:val="5BD369E5"/>
    <w:rsid w:val="5BE06FDD"/>
    <w:rsid w:val="5C4D11FC"/>
    <w:rsid w:val="5D876CE1"/>
    <w:rsid w:val="5D8E015A"/>
    <w:rsid w:val="5DB61547"/>
    <w:rsid w:val="5DD841AD"/>
    <w:rsid w:val="5E572B9E"/>
    <w:rsid w:val="5E5E73E8"/>
    <w:rsid w:val="5EE24FC3"/>
    <w:rsid w:val="5F6FE32E"/>
    <w:rsid w:val="5F801F26"/>
    <w:rsid w:val="5FCF4472"/>
    <w:rsid w:val="5FFA2881"/>
    <w:rsid w:val="60E33ED6"/>
    <w:rsid w:val="617D8F8C"/>
    <w:rsid w:val="619B2904"/>
    <w:rsid w:val="62882FE4"/>
    <w:rsid w:val="63646408"/>
    <w:rsid w:val="645F2EA5"/>
    <w:rsid w:val="6514664D"/>
    <w:rsid w:val="663768DB"/>
    <w:rsid w:val="66831CC3"/>
    <w:rsid w:val="685B7F55"/>
    <w:rsid w:val="68683141"/>
    <w:rsid w:val="687A0B39"/>
    <w:rsid w:val="68BD6365"/>
    <w:rsid w:val="68EA2593"/>
    <w:rsid w:val="691F7367"/>
    <w:rsid w:val="69516CD3"/>
    <w:rsid w:val="699F377E"/>
    <w:rsid w:val="69B5037E"/>
    <w:rsid w:val="6C972A3C"/>
    <w:rsid w:val="6CA84911"/>
    <w:rsid w:val="6DD81D7A"/>
    <w:rsid w:val="6DD92121"/>
    <w:rsid w:val="6DE82551"/>
    <w:rsid w:val="6E2661D8"/>
    <w:rsid w:val="6E2D3BCB"/>
    <w:rsid w:val="6E5F471C"/>
    <w:rsid w:val="6EEA5989"/>
    <w:rsid w:val="6F2C49C5"/>
    <w:rsid w:val="6F316B64"/>
    <w:rsid w:val="6F4C715B"/>
    <w:rsid w:val="6FA90B37"/>
    <w:rsid w:val="6FAF5255"/>
    <w:rsid w:val="702062E2"/>
    <w:rsid w:val="71107F20"/>
    <w:rsid w:val="71DE05AD"/>
    <w:rsid w:val="723A1359"/>
    <w:rsid w:val="72E7B788"/>
    <w:rsid w:val="736C37BA"/>
    <w:rsid w:val="73D866FD"/>
    <w:rsid w:val="742620CD"/>
    <w:rsid w:val="74551071"/>
    <w:rsid w:val="74CE1377"/>
    <w:rsid w:val="74FD62A2"/>
    <w:rsid w:val="753969C1"/>
    <w:rsid w:val="753A3234"/>
    <w:rsid w:val="768F2C87"/>
    <w:rsid w:val="76B36477"/>
    <w:rsid w:val="77A37A05"/>
    <w:rsid w:val="77ED43C7"/>
    <w:rsid w:val="77EF927D"/>
    <w:rsid w:val="784C189B"/>
    <w:rsid w:val="785701C1"/>
    <w:rsid w:val="78A0119A"/>
    <w:rsid w:val="79323AEF"/>
    <w:rsid w:val="793546AB"/>
    <w:rsid w:val="79471D2D"/>
    <w:rsid w:val="79A72568"/>
    <w:rsid w:val="7A3512B3"/>
    <w:rsid w:val="7A6C68AF"/>
    <w:rsid w:val="7AAF1E7D"/>
    <w:rsid w:val="7B512B55"/>
    <w:rsid w:val="7D6C41BB"/>
    <w:rsid w:val="7D786E7B"/>
    <w:rsid w:val="7D8B0436"/>
    <w:rsid w:val="7DFF028D"/>
    <w:rsid w:val="7E9D1495"/>
    <w:rsid w:val="7F032F0E"/>
    <w:rsid w:val="7F286E8E"/>
    <w:rsid w:val="7F8B1476"/>
    <w:rsid w:val="7FEF79DC"/>
    <w:rsid w:val="8BFE77B3"/>
    <w:rsid w:val="ADAF022C"/>
    <w:rsid w:val="B66F4802"/>
    <w:rsid w:val="B7FEAB89"/>
    <w:rsid w:val="C7FE1F8A"/>
    <w:rsid w:val="CDAD2A4F"/>
    <w:rsid w:val="CFDB92FE"/>
    <w:rsid w:val="D7B8A72A"/>
    <w:rsid w:val="F65B29DB"/>
    <w:rsid w:val="F9FD76FD"/>
    <w:rsid w:val="FEF77B8D"/>
    <w:rsid w:val="FF6FFF2F"/>
    <w:rsid w:val="FFB350F0"/>
    <w:rsid w:val="FFBF02E7"/>
    <w:rsid w:val="FFBFC2F5"/>
    <w:rsid w:val="FFFE5D33"/>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qFormat/>
    <w:uiPriority w:val="0"/>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qFormat/>
    <w:uiPriority w:val="0"/>
    <w:rPr>
      <w:b/>
      <w:bCs/>
    </w:rPr>
  </w:style>
  <w:style w:type="paragraph" w:styleId="3">
    <w:name w:val="annotation text"/>
    <w:basedOn w:val="1"/>
    <w:qFormat/>
    <w:uiPriority w:val="0"/>
    <w:pPr>
      <w:jc w:val="left"/>
    </w:pPr>
  </w:style>
  <w:style w:type="paragraph" w:styleId="4">
    <w:name w:val="Body Text Indent"/>
    <w:basedOn w:val="1"/>
    <w:qFormat/>
    <w:uiPriority w:val="0"/>
    <w:pPr>
      <w:tabs>
        <w:tab w:val="left" w:pos="480"/>
      </w:tabs>
      <w:autoSpaceDE w:val="0"/>
      <w:autoSpaceDN w:val="0"/>
      <w:adjustRightInd w:val="0"/>
      <w:spacing w:line="384" w:lineRule="exact"/>
      <w:ind w:firstLine="666" w:firstLineChars="238"/>
    </w:pPr>
    <w:rPr>
      <w:kern w:val="0"/>
      <w:sz w:val="28"/>
      <w:szCs w:val="20"/>
    </w:rPr>
  </w:style>
  <w:style w:type="paragraph" w:styleId="5">
    <w:name w:val="Plain Text"/>
    <w:basedOn w:val="1"/>
    <w:qFormat/>
    <w:uiPriority w:val="0"/>
    <w:rPr>
      <w:rFonts w:ascii="宋体" w:hAnsi="Courier New"/>
      <w:szCs w:val="20"/>
    </w:rPr>
  </w:style>
  <w:style w:type="paragraph" w:styleId="6">
    <w:name w:val="Date"/>
    <w:basedOn w:val="1"/>
    <w:next w:val="1"/>
    <w:qFormat/>
    <w:uiPriority w:val="0"/>
    <w:pPr>
      <w:ind w:left="100" w:leftChars="2500"/>
    </w:pPr>
  </w:style>
  <w:style w:type="paragraph" w:styleId="7">
    <w:name w:val="Body Text Indent 2"/>
    <w:basedOn w:val="1"/>
    <w:qFormat/>
    <w:uiPriority w:val="0"/>
    <w:pPr>
      <w:tabs>
        <w:tab w:val="left" w:pos="0"/>
      </w:tabs>
      <w:autoSpaceDE w:val="0"/>
      <w:autoSpaceDN w:val="0"/>
      <w:adjustRightInd w:val="0"/>
      <w:spacing w:line="360" w:lineRule="auto"/>
      <w:ind w:firstLine="424" w:firstLineChars="202"/>
    </w:pPr>
    <w:rPr>
      <w:rFonts w:ascii="仿宋_GB2312" w:hAnsi="宋体" w:eastAsia="仿宋_GB2312"/>
      <w:kern w:val="0"/>
      <w:szCs w:val="22"/>
    </w:rPr>
  </w:style>
  <w:style w:type="paragraph" w:styleId="8">
    <w:name w:val="Balloon Text"/>
    <w:basedOn w:val="1"/>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Indent 3"/>
    <w:basedOn w:val="1"/>
    <w:qFormat/>
    <w:uiPriority w:val="0"/>
    <w:pPr>
      <w:autoSpaceDE w:val="0"/>
      <w:autoSpaceDN w:val="0"/>
      <w:adjustRightInd w:val="0"/>
      <w:spacing w:line="350" w:lineRule="exact"/>
      <w:ind w:firstLine="420" w:firstLineChars="200"/>
    </w:pPr>
    <w:rPr>
      <w:rFonts w:ascii="宋体" w:hAnsi="宋体"/>
      <w:color w:val="FF0000"/>
      <w:szCs w:val="21"/>
    </w:rPr>
  </w:style>
  <w:style w:type="character" w:styleId="13">
    <w:name w:val="page number"/>
    <w:basedOn w:val="12"/>
    <w:qFormat/>
    <w:uiPriority w:val="0"/>
  </w:style>
  <w:style w:type="character" w:styleId="14">
    <w:name w:val="annotation reference"/>
    <w:basedOn w:val="12"/>
    <w:qFormat/>
    <w:uiPriority w:val="0"/>
    <w:rPr>
      <w:sz w:val="21"/>
      <w:szCs w:val="21"/>
    </w:rPr>
  </w:style>
  <w:style w:type="paragraph" w:customStyle="1" w:styleId="16">
    <w:name w:val="Char"/>
    <w:basedOn w:val="1"/>
    <w:qFormat/>
    <w:uiPriority w:val="0"/>
    <w:pPr>
      <w:adjustRightInd w:val="0"/>
      <w:spacing w:line="360" w:lineRule="atLeast"/>
    </w:pPr>
  </w:style>
  <w:style w:type="paragraph" w:customStyle="1" w:styleId="17">
    <w:name w:val=" Char"/>
    <w:basedOn w:val="1"/>
    <w:qFormat/>
    <w:uiPriority w:val="0"/>
    <w:pPr>
      <w:adjustRightInd w:val="0"/>
      <w:spacing w:line="360" w:lineRule="atLeast"/>
      <w:textAlignment w:val="baseline"/>
    </w:pPr>
  </w:style>
  <w:style w:type="paragraph" w:customStyle="1" w:styleId="18">
    <w:name w:val="正文内容"/>
    <w:basedOn w:val="1"/>
    <w:qFormat/>
    <w:uiPriority w:val="0"/>
    <w:pPr>
      <w:widowControl/>
      <w:spacing w:before="100" w:beforeLines="0" w:after="100" w:afterLines="0"/>
      <w:jc w:val="left"/>
    </w:pPr>
    <w:rPr>
      <w:rFonts w:ascii="宋体" w:hAnsi="宋体" w:eastAsia="仿宋_GB2312"/>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17716</Words>
  <Characters>20359</Characters>
  <Lines>119</Lines>
  <Paragraphs>33</Paragraphs>
  <TotalTime>0</TotalTime>
  <ScaleCrop>false</ScaleCrop>
  <LinksUpToDate>false</LinksUpToDate>
  <CharactersWithSpaces>22352</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2011-10-12T16:42:00Z</dcterms:created>
  <dc:creator>辛亚杰/住房信贷处/住房金融与个人信贷部/总行机关/ABC</dc:creator>
  <cp:lastModifiedBy>华佳丽</cp:lastModifiedBy>
  <cp:lastPrinted>2021-01-09T19:58:00Z</cp:lastPrinted>
  <dcterms:modified xsi:type="dcterms:W3CDTF">2025-08-25T02:58:57Z</dcterms:modified>
  <dc:title>为维护您的权益，请在签署本合同前仔细阅读本合同各条款（特别是字体加粗条款），关注您在合同中的权利义务及违约责任</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y fmtid="{D5CDD505-2E9C-101B-9397-08002B2CF9AE}" pid="3" name="ICV">
    <vt:lpwstr>592451C5E0E5CB0ADD610A6651369C18_43</vt:lpwstr>
  </property>
</Properties>
</file>